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黑体" w:hAnsi="宋体" w:eastAsia="黑体"/>
          <w:b/>
          <w:sz w:val="32"/>
          <w:szCs w:val="32"/>
        </w:rPr>
      </w:pPr>
      <w:r>
        <w:rPr>
          <w:rFonts w:hint="eastAsia" w:ascii="黑体" w:hAnsi="宋体" w:eastAsia="黑体"/>
          <w:b/>
          <w:sz w:val="32"/>
          <w:szCs w:val="32"/>
        </w:rPr>
        <w:t>第二十一讲</w:t>
      </w:r>
    </w:p>
    <w:p>
      <w:pPr>
        <w:adjustRightInd w:val="0"/>
        <w:snapToGrid w:val="0"/>
        <w:spacing w:line="360" w:lineRule="auto"/>
        <w:jc w:val="center"/>
        <w:rPr>
          <w:rFonts w:ascii="黑体" w:hAnsi="宋体" w:eastAsia="黑体"/>
          <w:b/>
          <w:sz w:val="32"/>
          <w:szCs w:val="32"/>
        </w:rPr>
      </w:pPr>
      <w:r>
        <w:rPr>
          <w:rFonts w:hint="eastAsia" w:ascii="黑体" w:hAnsi="宋体" w:eastAsia="黑体"/>
          <w:b/>
          <w:sz w:val="32"/>
          <w:szCs w:val="32"/>
        </w:rPr>
        <w:t>打造共建共治共享的社会治理格局</w:t>
      </w:r>
    </w:p>
    <w:p>
      <w:pPr>
        <w:pStyle w:val="4"/>
        <w:shd w:val="clear" w:color="auto" w:fill="FFFFFF"/>
        <w:adjustRightInd w:val="0"/>
        <w:snapToGrid w:val="0"/>
        <w:spacing w:before="0" w:beforeAutospacing="0" w:after="0" w:afterAutospacing="0" w:line="360" w:lineRule="auto"/>
        <w:ind w:firstLine="465"/>
        <w:rPr>
          <w:rFonts w:cs="Arial" w:asciiTheme="minorEastAsia" w:hAnsiTheme="minorEastAsia" w:eastAsiaTheme="minorEastAsia"/>
          <w:color w:val="191919"/>
        </w:rPr>
      </w:pPr>
      <w:r>
        <w:rPr>
          <w:rFonts w:hint="eastAsia" w:cs="Arial" w:asciiTheme="minorEastAsia" w:hAnsiTheme="minorEastAsia" w:eastAsiaTheme="minorEastAsia"/>
          <w:color w:val="191919"/>
        </w:rPr>
        <w:t>加强和创新社会治理，是完善和发展中国特色社会主义制度、推进国家治理体系和治理能力现代化的重要内容。习近平总书记高度重视社会治理问题，明确提出要加强社会治理制度建设，打造共建共治共享的社会治理格局，为在新的历史条件下加强和创新社会治理指明了方向。</w:t>
      </w:r>
    </w:p>
    <w:p>
      <w:pPr>
        <w:pStyle w:val="4"/>
        <w:shd w:val="clear" w:color="auto" w:fill="FFFFFF"/>
        <w:adjustRightInd w:val="0"/>
        <w:snapToGrid w:val="0"/>
        <w:spacing w:before="0" w:beforeAutospacing="0" w:after="0" w:afterAutospacing="0" w:line="360" w:lineRule="auto"/>
        <w:ind w:firstLine="465"/>
        <w:rPr>
          <w:rStyle w:val="6"/>
          <w:rFonts w:ascii="Arial" w:hAnsi="Arial"/>
          <w:sz w:val="28"/>
          <w:szCs w:val="28"/>
        </w:rPr>
      </w:pPr>
      <w:r>
        <w:rPr>
          <w:rStyle w:val="6"/>
          <w:rFonts w:hint="eastAsia" w:ascii="Arial" w:hAnsi="Arial"/>
          <w:sz w:val="28"/>
          <w:szCs w:val="28"/>
        </w:rPr>
        <w:t>一、推进社会治理现代化</w:t>
      </w:r>
    </w:p>
    <w:p>
      <w:pPr>
        <w:pStyle w:val="4"/>
        <w:shd w:val="clear" w:color="auto" w:fill="FFFFFF"/>
        <w:adjustRightInd w:val="0"/>
        <w:snapToGrid w:val="0"/>
        <w:spacing w:before="0" w:beforeAutospacing="0" w:after="0" w:afterAutospacing="0" w:line="360" w:lineRule="auto"/>
        <w:ind w:firstLine="465"/>
        <w:rPr>
          <w:rFonts w:cs="Arial" w:asciiTheme="minorEastAsia" w:hAnsiTheme="minorEastAsia" w:eastAsiaTheme="minorEastAsia"/>
          <w:color w:val="191919"/>
        </w:rPr>
      </w:pPr>
      <w:r>
        <w:rPr>
          <w:rFonts w:hint="eastAsia" w:cs="Arial" w:asciiTheme="minorEastAsia" w:hAnsiTheme="minorEastAsia" w:eastAsiaTheme="minorEastAsia"/>
          <w:color w:val="191919"/>
        </w:rPr>
        <w:t>社会治理是国家治理的重要领域，社会治理现代化是国家治理体系和治理能力现代化的题中应有之义。加强和创新社会治理，逐步实现社会治理结构的合理化、治理方式的科学化、治理过程的民主化，将有力推进国家治理现代化的进程。</w:t>
      </w:r>
    </w:p>
    <w:p>
      <w:pPr>
        <w:pStyle w:val="4"/>
        <w:shd w:val="clear" w:color="auto" w:fill="FFFFFF"/>
        <w:adjustRightInd w:val="0"/>
        <w:snapToGrid w:val="0"/>
        <w:spacing w:before="0" w:beforeAutospacing="0" w:after="0" w:afterAutospacing="0" w:line="360" w:lineRule="auto"/>
        <w:ind w:firstLine="465"/>
        <w:rPr>
          <w:rFonts w:cs="Arial" w:asciiTheme="minorEastAsia" w:hAnsiTheme="minorEastAsia" w:eastAsiaTheme="minorEastAsia"/>
          <w:color w:val="191919"/>
        </w:rPr>
      </w:pPr>
      <w:r>
        <w:rPr>
          <w:rFonts w:hint="eastAsia" w:cs="Arial" w:asciiTheme="minorEastAsia" w:hAnsiTheme="minorEastAsia" w:eastAsiaTheme="minorEastAsia"/>
          <w:color w:val="191919"/>
        </w:rPr>
        <w:t>党的十八大以来，以习近平同志为核心的党中央牢牢把握推进国家治理体系和治理能力现代化的总要求，坚持一手抓保安全、护稳定，一手抓打基础、谋长远，不断创新社会治理理念思路、体制机制、方法手段，着力从源头上预防和减少影响社会和谐稳定的问题发生，使一些社会治理难题得到有效破解，平安中国建设取得重大进展。总体上看，我国社会治理体系不断完善，社会安全稳定形势持续向好，人民生命财产安全得到有效维护，广大人民群众的安全感和满意度不断增强。与此同时，也要清醒地看到，在社会大局总体稳定的同时，社会利益关系日趋复杂，社会阶层结构分化，社会矛盾和问题交织叠加，人民群众对社会事务参与意愿更加强烈，社会治理面临的形势环境更为复杂。随着互联网特别是移动互联网的发展，社会治理模式正在从单向管理转向双向互动，从线下转向线上线下融合，从单纯的政府监管向更加注重社会协同治理转变。必须时刻居安思危，强化底线思维，进一步开创社会治理崭新局面。</w:t>
      </w:r>
    </w:p>
    <w:p>
      <w:pPr>
        <w:pStyle w:val="4"/>
        <w:shd w:val="clear" w:color="auto" w:fill="FFFFFF"/>
        <w:adjustRightInd w:val="0"/>
        <w:snapToGrid w:val="0"/>
        <w:spacing w:before="0" w:beforeAutospacing="0" w:after="0" w:afterAutospacing="0" w:line="360" w:lineRule="auto"/>
        <w:ind w:firstLine="465"/>
        <w:rPr>
          <w:rFonts w:cs="Arial" w:asciiTheme="minorEastAsia" w:hAnsiTheme="minorEastAsia" w:eastAsiaTheme="minorEastAsia"/>
          <w:color w:val="191919"/>
        </w:rPr>
      </w:pPr>
      <w:r>
        <w:rPr>
          <w:rFonts w:hint="eastAsia" w:cs="Arial" w:asciiTheme="minorEastAsia" w:hAnsiTheme="minorEastAsia" w:eastAsiaTheme="minorEastAsia"/>
          <w:color w:val="191919"/>
        </w:rPr>
        <w:t>理念是行动的先导，创新社会治理首先要创新理念。提出社会治理，反映了我们党对社会运行规律和治理规律认识的深化，是社会建设理念、体制和方式的一次重大变革，是推进国家治理现代化的重要体现。新时代进一步加强和创新社会治理，要求推陈出新、有所突破，坚持问题导向，坚持把专项治理与系统治理、综合治理、依法治理、源头治理结合起来，探索一条符合中国社会发展实际、更可持续的中国特色社会主义社会治理之路，打造共建共治共享的社会治理格局。其中，共建是基础，突出制度和体系建设在社会治理格局中的基础性、战略性地位；共治是关键，要求树立大社会观、大治理观，将党总揽全局、协调各方的政治优势同政府的资源整合优势、企业的市场竞争优势、社会组织的群众动员优势有机结合起来，打造全民参与的开放治理体系；共享是目标，要使社会治理的成效更多、更公平地惠及全体人民，不断增加人民的获得感、幸福感、安全感。</w:t>
      </w:r>
    </w:p>
    <w:p>
      <w:pPr>
        <w:pStyle w:val="4"/>
        <w:shd w:val="clear" w:color="auto" w:fill="FFFFFF"/>
        <w:adjustRightInd w:val="0"/>
        <w:snapToGrid w:val="0"/>
        <w:spacing w:before="0" w:beforeAutospacing="0" w:after="0" w:afterAutospacing="0" w:line="360" w:lineRule="auto"/>
        <w:ind w:firstLine="465"/>
        <w:rPr>
          <w:rFonts w:cs="Arial" w:asciiTheme="minorEastAsia" w:hAnsiTheme="minorEastAsia" w:eastAsiaTheme="minorEastAsia"/>
          <w:color w:val="191919"/>
        </w:rPr>
      </w:pPr>
      <w:r>
        <w:rPr>
          <w:rFonts w:hint="eastAsia" w:cs="Arial" w:asciiTheme="minorEastAsia" w:hAnsiTheme="minorEastAsia" w:eastAsiaTheme="minorEastAsia"/>
          <w:color w:val="191919"/>
        </w:rPr>
        <w:t>社会治理是一门科学，要运用正确方法论，坚持辩证唯物主义和历史唯物主义。正确理解和处理好维稳与维权的关系。维权是维稳的基础，维稳的实质是维权。对涉及维权的维稳问题，首先要把群众合理合法的利益诉求解决好。单纯维稳，不解决利益问题，那是本末倒置，最后也难以稳定下来。要完善对维护群众切身利益具有重大作用的制度，使群众由衷感到权益受到了公平对待、利益得到了有效维护。正确理解和处理好活力与秩序的关系，既不能管得太死、一潭死水，也不能管得太松、波涛汹涌。要重视疏导化解、柔性维稳，充分调动一切积极因素，使社会既生机勃勃又井然有序。</w:t>
      </w:r>
    </w:p>
    <w:p>
      <w:pPr>
        <w:pStyle w:val="4"/>
        <w:shd w:val="clear" w:color="auto" w:fill="FFFFFF"/>
        <w:adjustRightInd w:val="0"/>
        <w:snapToGrid w:val="0"/>
        <w:spacing w:before="0" w:beforeAutospacing="0" w:after="0" w:afterAutospacing="0" w:line="360" w:lineRule="auto"/>
        <w:ind w:firstLine="465"/>
        <w:rPr>
          <w:rStyle w:val="6"/>
          <w:rFonts w:ascii="Arial" w:hAnsi="Arial"/>
          <w:sz w:val="28"/>
          <w:szCs w:val="28"/>
        </w:rPr>
      </w:pPr>
      <w:r>
        <w:rPr>
          <w:rStyle w:val="6"/>
          <w:rFonts w:hint="eastAsia" w:ascii="Arial" w:hAnsi="Arial"/>
          <w:sz w:val="28"/>
          <w:szCs w:val="28"/>
        </w:rPr>
        <w:t>二、建设社会文明、促进社会和谐</w:t>
      </w:r>
    </w:p>
    <w:p>
      <w:pPr>
        <w:pStyle w:val="4"/>
        <w:shd w:val="clear" w:color="auto" w:fill="FFFFFF"/>
        <w:adjustRightInd w:val="0"/>
        <w:snapToGrid w:val="0"/>
        <w:spacing w:before="0" w:beforeAutospacing="0" w:after="0" w:afterAutospacing="0" w:line="360" w:lineRule="auto"/>
        <w:ind w:firstLine="465"/>
        <w:rPr>
          <w:rFonts w:cs="Arial" w:asciiTheme="minorEastAsia" w:hAnsiTheme="minorEastAsia" w:eastAsiaTheme="minorEastAsia"/>
          <w:color w:val="191919"/>
        </w:rPr>
      </w:pPr>
      <w:r>
        <w:rPr>
          <w:rFonts w:hint="eastAsia" w:cs="Arial" w:asciiTheme="minorEastAsia" w:hAnsiTheme="minorEastAsia" w:eastAsiaTheme="minorEastAsia"/>
          <w:color w:val="191919"/>
        </w:rPr>
        <w:t>社会文明是社会主义社会建设的重要目标和特征，全面提高社会文明发展水平是国家发展的需要，是人民的共同期盼。社会和谐是中国特色社会主义的本质属性，是我们党不懈追求的社会理想。当前，我国社会结构正在发生深刻变化，社会矛盾多元多样多发，打造社会治理新格局，实现社会治理现代化，是建设社会文明、促进社会和谐的必然要求。没有和谐稳定的社会环境，社会文明就无从谈起，一切改革发展也无从谈起，再好的规划和方案都难以实现，已经取得的成果也会失去。要按照党的十九大的战略部署，深入分析和精准把握当前和今后一段时期我国社会治理面临的形势和环境基础，围绕切实解决影响人民安居、社会安定的重点难点问题，着力维护社会和谐稳定，不断提高社会文明水平。</w:t>
      </w:r>
    </w:p>
    <w:p>
      <w:pPr>
        <w:pStyle w:val="4"/>
        <w:shd w:val="clear" w:color="auto" w:fill="FFFFFF"/>
        <w:adjustRightInd w:val="0"/>
        <w:snapToGrid w:val="0"/>
        <w:spacing w:before="0" w:beforeAutospacing="0" w:after="0" w:afterAutospacing="0" w:line="360" w:lineRule="auto"/>
        <w:ind w:firstLine="465"/>
        <w:rPr>
          <w:rFonts w:cs="Arial" w:asciiTheme="minorEastAsia" w:hAnsiTheme="minorEastAsia" w:eastAsiaTheme="minorEastAsia"/>
          <w:color w:val="191919"/>
        </w:rPr>
      </w:pPr>
      <w:r>
        <w:rPr>
          <w:rFonts w:hint="eastAsia" w:cs="Arial" w:asciiTheme="minorEastAsia" w:hAnsiTheme="minorEastAsia" w:eastAsiaTheme="minorEastAsia"/>
          <w:color w:val="191919"/>
        </w:rPr>
        <w:t>正确处理人民内部矛盾，维护社会和谐稳定。正确处理人民内部矛盾尤其是涉及广大人民群众切身利益的矛盾，是保持社会安定团结良好局面的关键。习近平总书记指出：“对人民内部矛盾，要善于运用法治、民主、协商的办法进行处理。”积极推动解决广大人民群众最关心最直接最现实的利益问题，不断打牢和巩固社会和谐稳定的物质基础。完善社会矛盾排查预警机制，善于运用大数据技术、信息化手段，努力做到早发现、早预防、早处置。完善重大决策社会稳定风险评估机制，从源头上预防和减少矛盾。完善矛盾纠纷多元化解机制，积极推动人民调解、行政调解、司法调解衔接联动，推进诉讼与非诉讼方式有机衔接，建立规范完善的公众参与规则程序，提高矛盾纠纷多元化解的整体效果和效力。善于引导群众运用法律手段解决问题，推动形成办事依法、遇事找法、解决问题用法、化解矛盾靠法的良好环境。</w:t>
      </w:r>
    </w:p>
    <w:p>
      <w:pPr>
        <w:pStyle w:val="4"/>
        <w:shd w:val="clear" w:color="auto" w:fill="FFFFFF"/>
        <w:adjustRightInd w:val="0"/>
        <w:snapToGrid w:val="0"/>
        <w:spacing w:before="0" w:beforeAutospacing="0" w:after="0" w:afterAutospacing="0" w:line="360" w:lineRule="auto"/>
        <w:ind w:firstLine="465"/>
        <w:rPr>
          <w:rFonts w:cs="Arial" w:asciiTheme="minorEastAsia" w:hAnsiTheme="minorEastAsia" w:eastAsiaTheme="minorEastAsia"/>
          <w:color w:val="191919"/>
        </w:rPr>
      </w:pPr>
      <w:r>
        <w:rPr>
          <w:rFonts w:hint="eastAsia" w:cs="Arial" w:asciiTheme="minorEastAsia" w:hAnsiTheme="minorEastAsia" w:eastAsiaTheme="minorEastAsia"/>
          <w:color w:val="191919"/>
        </w:rPr>
        <w:t>健全公共安全体系，维护社会和谐稳定。习近平总书记指出，公共安全连着千家万户，是社会安定、社会秩序良好的重要体现，是人民安居乐业的重要保障。党的十九大提出，要牢固树立安全发展理念，弘扬生命至上、安全第一的思想，时刻把人民群众生命安全放在第一位。抓紧建立健全安全生产责任体系，各级党政一把手要亲力亲为，各地区各部门、各类企业要坚持安全生产高标准、严要求，实行党政同责、一岗双责、齐抓共管、失职追责。强化预防治本，健全预警应急机制，加大监管执法力度，及时排查化解安全隐患，实行安全生产和重大安全生产事故风险“一票否决”，坚决遏制重特大安全事故频发势头。推动建立行业公共安全风险评估、化解和管控制度，确保行业发展与公共安全同步推进。实施食品安全战略，用最严谨的标准、最严格的监管、最严厉的处罚、最严肃的问责，确保人民群众“舌尖上的安全”。切实加大投入，加强全民安全意识教育，不断提升全社会的防灾减灾救灾能力。</w:t>
      </w:r>
    </w:p>
    <w:p>
      <w:pPr>
        <w:pStyle w:val="4"/>
        <w:shd w:val="clear" w:color="auto" w:fill="FFFFFF"/>
        <w:adjustRightInd w:val="0"/>
        <w:snapToGrid w:val="0"/>
        <w:spacing w:before="0" w:beforeAutospacing="0" w:after="0" w:afterAutospacing="0" w:line="360" w:lineRule="auto"/>
        <w:ind w:firstLine="465"/>
        <w:rPr>
          <w:rFonts w:cs="Arial" w:asciiTheme="minorEastAsia" w:hAnsiTheme="minorEastAsia" w:eastAsiaTheme="minorEastAsia"/>
          <w:color w:val="191919"/>
        </w:rPr>
      </w:pPr>
      <w:r>
        <w:rPr>
          <w:rFonts w:hint="eastAsia" w:cs="Arial" w:asciiTheme="minorEastAsia" w:hAnsiTheme="minorEastAsia" w:eastAsiaTheme="minorEastAsia"/>
          <w:color w:val="191919"/>
        </w:rPr>
        <w:t>加快社会治安防控体系建设，维护社会和谐稳定。着眼于提升整体效能，推进立体化、信息化，努力构建全方位的公共安全防控网络，坚决遏制严重刑事犯罪高发态势，保护人民人身权、财产权、人格权。政法机关和广大干警要为人民群众安居乐业提供有力法律保障。统筹城市公共安全综合治理，努力实现城市安全运行。以“全域覆盖、全网共享、全时可用、全程可控”为目标，深入推进公共安全视频监控建设联网应用。依法打击和惩治黄赌毒黑拐骗等违法犯罪活动，组织开展扫黑除恶专项行动，让人民群众带着满满的安全感迈入全面小康社会。</w:t>
      </w:r>
    </w:p>
    <w:p>
      <w:pPr>
        <w:pStyle w:val="4"/>
        <w:shd w:val="clear" w:color="auto" w:fill="FFFFFF"/>
        <w:adjustRightInd w:val="0"/>
        <w:snapToGrid w:val="0"/>
        <w:spacing w:before="0" w:beforeAutospacing="0" w:after="0" w:afterAutospacing="0" w:line="360" w:lineRule="auto"/>
        <w:ind w:firstLine="465"/>
        <w:rPr>
          <w:rFonts w:cs="Arial" w:asciiTheme="minorEastAsia" w:hAnsiTheme="minorEastAsia" w:eastAsiaTheme="minorEastAsia"/>
          <w:color w:val="191919"/>
        </w:rPr>
      </w:pPr>
      <w:r>
        <w:rPr>
          <w:rFonts w:hint="eastAsia" w:cs="Arial" w:asciiTheme="minorEastAsia" w:hAnsiTheme="minorEastAsia" w:eastAsiaTheme="minorEastAsia"/>
          <w:color w:val="191919"/>
        </w:rPr>
        <w:t>加强社会心理服务体系建设，维护社会和谐稳定。人是社会的主体。历史和现实反复表明，一个社会是否文明进步、安定和谐，很大程度上取决于公民的思想道德素质。党的十九大提出，要加强社会心理服务体系建设，培育自尊自信、理性平和、积极向上的社会心态。加强和改进思想政治工作，更加注重人文关怀和心理疏导。把社会主义核心价值观融入社会发展各方面，加强社会公德、职业道德、家庭美德、个人品德建设，激励人们向上向善、孝老爱亲，忠于祖国、忠于人民。弘扬科学精神，普及科学知识，开展移风易俗、弘扬时代新风行动，抵制腐朽落后文化侵蚀。推进诚信建设和志愿服务制度化，强化社会责任意识、规则意识、奉献意识。</w:t>
      </w:r>
    </w:p>
    <w:p>
      <w:pPr>
        <w:pStyle w:val="4"/>
        <w:shd w:val="clear" w:color="auto" w:fill="FFFFFF"/>
        <w:adjustRightInd w:val="0"/>
        <w:snapToGrid w:val="0"/>
        <w:spacing w:before="0" w:beforeAutospacing="0" w:after="0" w:afterAutospacing="0" w:line="360" w:lineRule="auto"/>
        <w:ind w:firstLine="465"/>
        <w:rPr>
          <w:rFonts w:cs="Arial" w:asciiTheme="minorEastAsia" w:hAnsiTheme="minorEastAsia" w:eastAsiaTheme="minorEastAsia"/>
          <w:color w:val="191919"/>
        </w:rPr>
      </w:pPr>
      <w:r>
        <w:rPr>
          <w:rFonts w:hint="eastAsia" w:cs="Arial" w:asciiTheme="minorEastAsia" w:hAnsiTheme="minorEastAsia" w:eastAsiaTheme="minorEastAsia"/>
          <w:color w:val="191919"/>
        </w:rPr>
        <w:t>加强社区治理体系建设，维护社会和谐稳定。社区是党和政府联系、服务居民群众的“最后一公里”。习近平总书记指出，“社会治理的重心必须落实到城乡、社区”。基层是一切工作的落脚点，要加强社区建设，推动社会治理重心向基层下移。完善以基层党组织为核心、全社会共同参与的基层社会治理新格局，尽可能把资源、服务、管理放到基层，使基层有职有权有物，更好地为群众提供精准有效的服务和管理。加强城市常态化管理，创新流动人口服务管理，更多运用市场化、法治化手段，促进人口有序流动。加强农村社会治理，主动从源头化解农村社会矛盾，学习推广“枫桥经验”，争取做到“小事不出村，大事不出镇，矛盾不上交”。</w:t>
      </w:r>
    </w:p>
    <w:p>
      <w:pPr>
        <w:pStyle w:val="4"/>
        <w:shd w:val="clear" w:color="auto" w:fill="FFFFFF"/>
        <w:adjustRightInd w:val="0"/>
        <w:snapToGrid w:val="0"/>
        <w:spacing w:before="0" w:beforeAutospacing="0" w:after="0" w:afterAutospacing="0" w:line="360" w:lineRule="auto"/>
        <w:ind w:firstLine="465"/>
        <w:rPr>
          <w:rStyle w:val="6"/>
          <w:rFonts w:ascii="Arial" w:hAnsi="Arial"/>
          <w:sz w:val="28"/>
          <w:szCs w:val="28"/>
        </w:rPr>
      </w:pPr>
      <w:r>
        <w:rPr>
          <w:rStyle w:val="6"/>
          <w:rFonts w:hint="eastAsia" w:ascii="Arial" w:hAnsi="Arial"/>
          <w:sz w:val="28"/>
          <w:szCs w:val="28"/>
        </w:rPr>
        <w:t>三、创新社会治理体制机制</w:t>
      </w:r>
    </w:p>
    <w:p>
      <w:pPr>
        <w:pStyle w:val="4"/>
        <w:shd w:val="clear" w:color="auto" w:fill="FFFFFF"/>
        <w:adjustRightInd w:val="0"/>
        <w:snapToGrid w:val="0"/>
        <w:spacing w:before="0" w:beforeAutospacing="0" w:after="0" w:afterAutospacing="0" w:line="360" w:lineRule="auto"/>
        <w:ind w:firstLine="465"/>
        <w:rPr>
          <w:rFonts w:cs="Arial" w:asciiTheme="minorEastAsia" w:hAnsiTheme="minorEastAsia" w:eastAsiaTheme="minorEastAsia"/>
          <w:color w:val="191919"/>
        </w:rPr>
      </w:pPr>
      <w:r>
        <w:rPr>
          <w:rFonts w:hint="eastAsia" w:cs="Arial" w:asciiTheme="minorEastAsia" w:hAnsiTheme="minorEastAsia" w:eastAsiaTheme="minorEastAsia"/>
          <w:color w:val="191919"/>
        </w:rPr>
        <w:t>打造全民共建共治共享的社会治理格局，必须加强社会治理制度建设。党的十九大立足新时代坚持和发展中国特色社会主义，明确了推进社会建设的目标要求：到2035年，我国现代社会治理格局基本形成，社会充满活力又和谐有序；到本世纪中叶，我国社会文明将全面提升，人民将享有更加幸福安康的生活。我们要适应新形势新要求，不断创新社会治理体制机制，不断提高社会治理水平，一步一步把宏伟目标变为现实。</w:t>
      </w:r>
    </w:p>
    <w:p>
      <w:pPr>
        <w:pStyle w:val="4"/>
        <w:shd w:val="clear" w:color="auto" w:fill="FFFFFF"/>
        <w:adjustRightInd w:val="0"/>
        <w:snapToGrid w:val="0"/>
        <w:spacing w:before="0" w:beforeAutospacing="0" w:after="0" w:afterAutospacing="0" w:line="360" w:lineRule="auto"/>
        <w:ind w:firstLine="465"/>
        <w:rPr>
          <w:rFonts w:cs="Arial" w:asciiTheme="minorEastAsia" w:hAnsiTheme="minorEastAsia" w:eastAsiaTheme="minorEastAsia"/>
          <w:color w:val="191919"/>
        </w:rPr>
      </w:pPr>
      <w:r>
        <w:rPr>
          <w:rFonts w:hint="eastAsia" w:cs="Arial" w:asciiTheme="minorEastAsia" w:hAnsiTheme="minorEastAsia" w:eastAsiaTheme="minorEastAsia"/>
          <w:color w:val="191919"/>
        </w:rPr>
        <w:t>完善党委领导，政府负责、社会协同、公众参与、法治保障的社会治理体制。要加强和改善各级党委对社会治理的领导，提高党对社会治理的领导能力，加强党委对社会治理的统筹谋划和组织领导。要积极发挥各级政府负责社会治理的职能，采取多种措施和途径，切实搞好公共服务、公共管理、公共安全，健全利益表达、利益协调、利益保护机制。要全面落实各级党委和政府社会治理主体责任，把加强和创新社会治理纳入各级党委和政府重要议事日程，纳入地方党政领导班子和领导干部政绩考核指标体系，规范党政各部门社会治理职能，形成权责明晰、奖惩分明、分工负责、齐抓共管的社会治理责任链条。</w:t>
      </w:r>
    </w:p>
    <w:p>
      <w:pPr>
        <w:pStyle w:val="4"/>
        <w:shd w:val="clear" w:color="auto" w:fill="FFFFFF"/>
        <w:adjustRightInd w:val="0"/>
        <w:snapToGrid w:val="0"/>
        <w:spacing w:before="0" w:beforeAutospacing="0" w:after="0" w:afterAutospacing="0" w:line="360" w:lineRule="auto"/>
        <w:ind w:firstLine="465"/>
        <w:rPr>
          <w:rFonts w:cs="Arial" w:asciiTheme="minorEastAsia" w:hAnsiTheme="minorEastAsia" w:eastAsiaTheme="minorEastAsia"/>
          <w:color w:val="191919"/>
        </w:rPr>
      </w:pPr>
      <w:r>
        <w:rPr>
          <w:rFonts w:hint="eastAsia" w:cs="Arial" w:asciiTheme="minorEastAsia" w:hAnsiTheme="minorEastAsia" w:eastAsiaTheme="minorEastAsia"/>
          <w:color w:val="191919"/>
        </w:rPr>
        <w:t>完善政府治理和社会调节、居民自治良性互动的体制机制。习近平总书记指出，注重动员组织社会力量共同参与，发动全社会一起来做好维护社会稳定工作，努力形成社会治理人人参与、人人尽力、人人共享的良好局面。扩大开放公共服务市场，通过政府购买服务、健全激励补偿机制等办法，鼓励和引导企事业单位、社会组织、人民群众积极参与社会治理。深化基层组织和部门、行业依法治理，支持各类社会主体自我约束、自我管理，发挥市民公约、乡规民约、行业规章、团体章程等社会规范在社会治理中的积极作用。注重社会组织培育和引导，改革社会组织管理制度，推动社会组织明确权责、规范自律、依法自治，积极参与社会治理全过程。</w:t>
      </w:r>
    </w:p>
    <w:p>
      <w:pPr>
        <w:pStyle w:val="4"/>
        <w:shd w:val="clear" w:color="auto" w:fill="FFFFFF"/>
        <w:adjustRightInd w:val="0"/>
        <w:snapToGrid w:val="0"/>
        <w:spacing w:before="0" w:beforeAutospacing="0" w:after="0" w:afterAutospacing="0" w:line="360" w:lineRule="auto"/>
        <w:ind w:firstLine="465"/>
        <w:rPr>
          <w:rFonts w:hint="eastAsia" w:cs="Arial" w:asciiTheme="minorEastAsia" w:hAnsiTheme="minorEastAsia" w:eastAsiaTheme="minorEastAsia"/>
          <w:color w:val="191919"/>
        </w:rPr>
      </w:pPr>
      <w:r>
        <w:rPr>
          <w:rFonts w:hint="eastAsia" w:cs="Arial" w:asciiTheme="minorEastAsia" w:hAnsiTheme="minorEastAsia" w:eastAsiaTheme="minorEastAsia"/>
          <w:color w:val="191919"/>
        </w:rPr>
        <w:t>不断提高社会治理社会化、法治化、智能化、专业化水平。激发全社会活力，坚持群众观点和群众路线，群众的事多同群众商量，群众的事多依靠群众，提高社会治理社会化水平。充分发挥法治对社会治理的引领、规范和保障作用，运用法治思维和法治方式化解矛盾，引导群众依法行使权利、表达诉求、解决纠纷，更好引导和规范社会生活，努力实现法安天下，提高社会治理法治化水平。加强社会治理基础制度建设，建立国家人口基础信息库、统一社会信用代码制度和相关实名登记制度，完善社会信用体系，更多运用互联网、大数据等信息技术手段，持续推进社会治理的科学化、精细化，在观念、标准、手段、目标等方面下一番绣花功夫，提高社会治理智能化水平。建设高素质专业化干部队伍和社会治理各类人才队伍，善于运用先进的理念和专业的方法提升社会治理效能，增强社会治理整体性和协同性，提高预测预警预防各类风险能力，增强社会治理预见性、精准性、高效性，提高社会治理专业化水平。</w:t>
      </w:r>
    </w:p>
    <w:p>
      <w:pPr>
        <w:pStyle w:val="4"/>
        <w:shd w:val="clear" w:color="auto" w:fill="FFFFFF"/>
        <w:adjustRightInd w:val="0"/>
        <w:snapToGrid w:val="0"/>
        <w:spacing w:before="0" w:beforeAutospacing="0" w:after="0" w:afterAutospacing="0" w:line="360" w:lineRule="auto"/>
        <w:ind w:firstLine="465"/>
        <w:rPr>
          <w:rFonts w:hint="eastAsia" w:cs="Arial" w:asciiTheme="minorEastAsia" w:hAnsiTheme="minorEastAsia" w:eastAsiaTheme="minorEastAsia"/>
          <w:color w:val="191919"/>
        </w:rPr>
      </w:pPr>
    </w:p>
    <w:p>
      <w:pPr>
        <w:pStyle w:val="4"/>
        <w:shd w:val="clear" w:color="auto" w:fill="FFFFFF"/>
        <w:adjustRightInd w:val="0"/>
        <w:snapToGrid w:val="0"/>
        <w:spacing w:before="0" w:beforeAutospacing="0" w:after="0" w:afterAutospacing="0" w:line="360" w:lineRule="auto"/>
        <w:ind w:firstLine="465"/>
        <w:rPr>
          <w:rFonts w:hint="eastAsia" w:cs="Arial" w:asciiTheme="minorEastAsia" w:hAnsiTheme="minorEastAsia" w:eastAsiaTheme="minorEastAsia"/>
          <w:color w:val="191919"/>
        </w:rPr>
      </w:pPr>
    </w:p>
    <w:p>
      <w:pPr>
        <w:pStyle w:val="4"/>
        <w:shd w:val="clear" w:color="auto" w:fill="FFFFFF"/>
        <w:adjustRightInd w:val="0"/>
        <w:snapToGrid w:val="0"/>
        <w:spacing w:before="0" w:beforeAutospacing="0" w:after="0" w:afterAutospacing="0" w:line="360" w:lineRule="auto"/>
        <w:ind w:firstLine="465"/>
        <w:rPr>
          <w:rFonts w:hint="eastAsia" w:cs="Arial" w:asciiTheme="minorEastAsia" w:hAnsiTheme="minorEastAsia" w:eastAsiaTheme="minorEastAsia"/>
          <w:color w:val="191919"/>
        </w:rPr>
      </w:pPr>
    </w:p>
    <w:p>
      <w:pPr>
        <w:pStyle w:val="4"/>
        <w:shd w:val="clear" w:color="auto" w:fill="FFFFFF"/>
        <w:adjustRightInd w:val="0"/>
        <w:snapToGrid w:val="0"/>
        <w:spacing w:before="0" w:beforeAutospacing="0" w:after="0" w:afterAutospacing="0" w:line="360" w:lineRule="auto"/>
        <w:ind w:firstLine="465"/>
        <w:rPr>
          <w:rFonts w:hint="eastAsia" w:cs="Arial" w:asciiTheme="minorEastAsia" w:hAnsiTheme="minorEastAsia" w:eastAsiaTheme="minorEastAsia"/>
          <w:color w:val="191919"/>
        </w:rPr>
      </w:pPr>
    </w:p>
    <w:p>
      <w:pPr>
        <w:pStyle w:val="4"/>
        <w:shd w:val="clear" w:color="auto" w:fill="FFFFFF"/>
        <w:adjustRightInd w:val="0"/>
        <w:snapToGrid w:val="0"/>
        <w:spacing w:before="0" w:beforeAutospacing="0" w:after="0" w:afterAutospacing="0" w:line="360" w:lineRule="auto"/>
        <w:ind w:firstLine="465"/>
        <w:rPr>
          <w:rFonts w:hint="eastAsia" w:cs="Arial" w:asciiTheme="minorEastAsia" w:hAnsiTheme="minorEastAsia" w:eastAsiaTheme="minorEastAsia"/>
          <w:color w:val="191919"/>
        </w:rPr>
      </w:pPr>
    </w:p>
    <w:p>
      <w:pPr>
        <w:pStyle w:val="4"/>
        <w:shd w:val="clear" w:color="auto" w:fill="FFFFFF"/>
        <w:adjustRightInd w:val="0"/>
        <w:snapToGrid w:val="0"/>
        <w:spacing w:before="0" w:beforeAutospacing="0" w:after="0" w:afterAutospacing="0" w:line="360" w:lineRule="auto"/>
        <w:ind w:firstLine="465"/>
        <w:rPr>
          <w:rFonts w:hint="eastAsia" w:cs="Arial" w:asciiTheme="minorEastAsia" w:hAnsiTheme="minorEastAsia" w:eastAsiaTheme="minorEastAsia"/>
          <w:color w:val="191919"/>
        </w:rPr>
      </w:pPr>
    </w:p>
    <w:p>
      <w:pPr>
        <w:pStyle w:val="4"/>
        <w:shd w:val="clear" w:color="auto" w:fill="FFFFFF"/>
        <w:adjustRightInd w:val="0"/>
        <w:snapToGrid w:val="0"/>
        <w:spacing w:before="0" w:beforeAutospacing="0" w:after="0" w:afterAutospacing="0" w:line="360" w:lineRule="auto"/>
        <w:ind w:firstLine="465"/>
        <w:rPr>
          <w:rFonts w:hint="eastAsia" w:cs="Arial" w:asciiTheme="minorEastAsia" w:hAnsiTheme="minorEastAsia" w:eastAsiaTheme="minorEastAsia"/>
          <w:color w:val="191919"/>
        </w:rPr>
      </w:pPr>
    </w:p>
    <w:p>
      <w:pPr>
        <w:pStyle w:val="4"/>
        <w:shd w:val="clear" w:color="auto" w:fill="FFFFFF"/>
        <w:adjustRightInd w:val="0"/>
        <w:snapToGrid w:val="0"/>
        <w:spacing w:before="0" w:beforeAutospacing="0" w:after="0" w:afterAutospacing="0" w:line="360" w:lineRule="auto"/>
        <w:ind w:firstLine="465"/>
        <w:rPr>
          <w:rFonts w:hint="eastAsia" w:cs="Arial" w:asciiTheme="minorEastAsia" w:hAnsiTheme="minorEastAsia" w:eastAsiaTheme="minorEastAsia"/>
          <w:color w:val="191919"/>
        </w:rPr>
      </w:pPr>
    </w:p>
    <w:p>
      <w:pPr>
        <w:pStyle w:val="4"/>
        <w:shd w:val="clear" w:color="auto" w:fill="FFFFFF"/>
        <w:adjustRightInd w:val="0"/>
        <w:snapToGrid w:val="0"/>
        <w:spacing w:before="0" w:beforeAutospacing="0" w:after="0" w:afterAutospacing="0" w:line="360" w:lineRule="auto"/>
        <w:ind w:firstLine="465"/>
        <w:rPr>
          <w:rFonts w:hint="eastAsia" w:cs="Arial" w:asciiTheme="minorEastAsia" w:hAnsiTheme="minorEastAsia" w:eastAsiaTheme="minorEastAsia"/>
          <w:color w:val="191919"/>
        </w:rPr>
      </w:pPr>
    </w:p>
    <w:p>
      <w:pPr>
        <w:pStyle w:val="4"/>
        <w:shd w:val="clear" w:color="auto" w:fill="FFFFFF"/>
        <w:adjustRightInd w:val="0"/>
        <w:snapToGrid w:val="0"/>
        <w:spacing w:before="0" w:beforeAutospacing="0" w:after="0" w:afterAutospacing="0" w:line="360" w:lineRule="auto"/>
        <w:ind w:firstLine="465"/>
        <w:rPr>
          <w:rFonts w:hint="eastAsia" w:cs="Arial" w:asciiTheme="minorEastAsia" w:hAnsiTheme="minorEastAsia" w:eastAsiaTheme="minorEastAsia"/>
          <w:color w:val="191919"/>
        </w:rPr>
      </w:pPr>
    </w:p>
    <w:p>
      <w:pPr>
        <w:pStyle w:val="4"/>
        <w:shd w:val="clear" w:color="auto" w:fill="FFFFFF"/>
        <w:adjustRightInd w:val="0"/>
        <w:snapToGrid w:val="0"/>
        <w:spacing w:before="0" w:beforeAutospacing="0" w:after="0" w:afterAutospacing="0" w:line="360" w:lineRule="auto"/>
        <w:ind w:firstLine="465"/>
        <w:rPr>
          <w:rFonts w:hint="eastAsia" w:cs="Arial" w:asciiTheme="minorEastAsia" w:hAnsiTheme="minorEastAsia" w:eastAsiaTheme="minorEastAsia"/>
          <w:color w:val="191919"/>
        </w:rPr>
      </w:pPr>
    </w:p>
    <w:p>
      <w:pPr>
        <w:pStyle w:val="4"/>
        <w:shd w:val="clear" w:color="auto" w:fill="FFFFFF"/>
        <w:adjustRightInd w:val="0"/>
        <w:snapToGrid w:val="0"/>
        <w:spacing w:before="0" w:beforeAutospacing="0" w:after="0" w:afterAutospacing="0" w:line="360" w:lineRule="auto"/>
        <w:ind w:firstLine="465"/>
        <w:rPr>
          <w:rFonts w:hint="eastAsia" w:cs="Arial" w:asciiTheme="minorEastAsia" w:hAnsiTheme="minorEastAsia" w:eastAsiaTheme="minorEastAsia"/>
          <w:color w:val="191919"/>
        </w:rPr>
      </w:pPr>
    </w:p>
    <w:p>
      <w:pPr>
        <w:pStyle w:val="4"/>
        <w:shd w:val="clear" w:color="auto" w:fill="FFFFFF"/>
        <w:adjustRightInd w:val="0"/>
        <w:snapToGrid w:val="0"/>
        <w:spacing w:before="0" w:beforeAutospacing="0" w:after="0" w:afterAutospacing="0" w:line="360" w:lineRule="auto"/>
        <w:ind w:firstLine="465"/>
        <w:rPr>
          <w:rFonts w:hint="eastAsia" w:cs="Arial" w:asciiTheme="minorEastAsia" w:hAnsiTheme="minorEastAsia" w:eastAsiaTheme="minorEastAsia"/>
          <w:color w:val="191919"/>
        </w:rPr>
      </w:pPr>
    </w:p>
    <w:p>
      <w:pPr>
        <w:pStyle w:val="4"/>
        <w:shd w:val="clear" w:color="auto" w:fill="FFFFFF"/>
        <w:adjustRightInd w:val="0"/>
        <w:snapToGrid w:val="0"/>
        <w:spacing w:before="0" w:beforeAutospacing="0" w:after="0" w:afterAutospacing="0" w:line="360" w:lineRule="auto"/>
        <w:ind w:firstLine="465"/>
        <w:rPr>
          <w:rFonts w:hint="eastAsia" w:cs="Arial" w:asciiTheme="minorEastAsia" w:hAnsiTheme="minorEastAsia" w:eastAsiaTheme="minorEastAsia"/>
          <w:color w:val="191919"/>
        </w:rPr>
      </w:pPr>
    </w:p>
    <w:p>
      <w:pPr>
        <w:pStyle w:val="4"/>
        <w:shd w:val="clear" w:color="auto" w:fill="FFFFFF"/>
        <w:adjustRightInd w:val="0"/>
        <w:snapToGrid w:val="0"/>
        <w:spacing w:before="0" w:beforeAutospacing="0" w:after="0" w:afterAutospacing="0" w:line="360" w:lineRule="auto"/>
        <w:ind w:firstLine="465"/>
        <w:rPr>
          <w:rFonts w:hint="eastAsia" w:cs="Arial" w:asciiTheme="minorEastAsia" w:hAnsiTheme="minorEastAsia" w:eastAsiaTheme="minorEastAsia"/>
          <w:color w:val="191919"/>
        </w:rPr>
      </w:pPr>
    </w:p>
    <w:p>
      <w:pPr>
        <w:pStyle w:val="4"/>
        <w:shd w:val="clear" w:color="auto" w:fill="FFFFFF"/>
        <w:adjustRightInd w:val="0"/>
        <w:snapToGrid w:val="0"/>
        <w:spacing w:before="0" w:beforeAutospacing="0" w:after="0" w:afterAutospacing="0" w:line="360" w:lineRule="auto"/>
        <w:ind w:firstLine="465"/>
        <w:rPr>
          <w:rFonts w:hint="eastAsia" w:cs="Arial" w:asciiTheme="minorEastAsia" w:hAnsiTheme="minorEastAsia" w:eastAsiaTheme="minorEastAsia"/>
          <w:color w:val="191919"/>
        </w:rPr>
      </w:pPr>
    </w:p>
    <w:p>
      <w:pPr>
        <w:pStyle w:val="4"/>
        <w:shd w:val="clear" w:color="auto" w:fill="FFFFFF"/>
        <w:adjustRightInd w:val="0"/>
        <w:snapToGrid w:val="0"/>
        <w:spacing w:before="0" w:beforeAutospacing="0" w:after="0" w:afterAutospacing="0" w:line="360" w:lineRule="auto"/>
        <w:ind w:firstLine="465"/>
        <w:rPr>
          <w:rFonts w:hint="eastAsia" w:cs="Arial" w:asciiTheme="minorEastAsia" w:hAnsiTheme="minorEastAsia" w:eastAsiaTheme="minorEastAsia"/>
          <w:color w:val="191919"/>
        </w:rPr>
      </w:pPr>
    </w:p>
    <w:p>
      <w:pPr>
        <w:pStyle w:val="4"/>
        <w:shd w:val="clear" w:color="auto" w:fill="FFFFFF"/>
        <w:adjustRightInd w:val="0"/>
        <w:snapToGrid w:val="0"/>
        <w:spacing w:before="0" w:beforeAutospacing="0" w:after="0" w:afterAutospacing="0" w:line="360" w:lineRule="auto"/>
        <w:ind w:firstLine="465"/>
        <w:rPr>
          <w:rFonts w:hint="eastAsia" w:cs="Arial" w:asciiTheme="minorEastAsia" w:hAnsiTheme="minorEastAsia" w:eastAsiaTheme="minorEastAsia"/>
          <w:color w:val="191919"/>
        </w:rPr>
      </w:pPr>
    </w:p>
    <w:p>
      <w:pPr>
        <w:pStyle w:val="4"/>
        <w:shd w:val="clear" w:color="auto" w:fill="FFFFFF"/>
        <w:adjustRightInd w:val="0"/>
        <w:snapToGrid w:val="0"/>
        <w:spacing w:before="0" w:beforeAutospacing="0" w:after="0" w:afterAutospacing="0" w:line="360" w:lineRule="auto"/>
        <w:ind w:firstLine="465"/>
        <w:rPr>
          <w:rFonts w:hint="eastAsia" w:cs="Arial" w:asciiTheme="minorEastAsia" w:hAnsiTheme="minorEastAsia" w:eastAsiaTheme="minorEastAsia"/>
          <w:color w:val="191919"/>
        </w:rPr>
      </w:pPr>
    </w:p>
    <w:p>
      <w:pPr>
        <w:pStyle w:val="4"/>
        <w:shd w:val="clear" w:color="auto" w:fill="FFFFFF"/>
        <w:adjustRightInd w:val="0"/>
        <w:snapToGrid w:val="0"/>
        <w:spacing w:before="0" w:beforeAutospacing="0" w:after="0" w:afterAutospacing="0" w:line="360" w:lineRule="auto"/>
        <w:ind w:firstLine="465"/>
        <w:rPr>
          <w:rFonts w:hint="eastAsia" w:cs="Arial" w:asciiTheme="minorEastAsia" w:hAnsiTheme="minorEastAsia" w:eastAsiaTheme="minorEastAsia"/>
          <w:color w:val="191919"/>
        </w:rPr>
      </w:pPr>
    </w:p>
    <w:p>
      <w:pPr>
        <w:pStyle w:val="4"/>
        <w:shd w:val="clear" w:color="auto" w:fill="FFFFFF"/>
        <w:adjustRightInd w:val="0"/>
        <w:snapToGrid w:val="0"/>
        <w:spacing w:before="0" w:beforeAutospacing="0" w:after="0" w:afterAutospacing="0" w:line="360" w:lineRule="auto"/>
        <w:ind w:firstLine="465"/>
        <w:rPr>
          <w:rFonts w:hint="eastAsia" w:cs="Arial" w:asciiTheme="minorEastAsia" w:hAnsiTheme="minorEastAsia" w:eastAsiaTheme="minorEastAsia"/>
          <w:color w:val="191919"/>
        </w:rPr>
      </w:pPr>
    </w:p>
    <w:p>
      <w:pPr>
        <w:pStyle w:val="4"/>
        <w:shd w:val="clear" w:color="auto" w:fill="FFFFFF"/>
        <w:adjustRightInd w:val="0"/>
        <w:snapToGrid w:val="0"/>
        <w:spacing w:before="0" w:beforeAutospacing="0" w:after="0" w:afterAutospacing="0" w:line="360" w:lineRule="auto"/>
        <w:ind w:firstLine="465"/>
        <w:rPr>
          <w:rFonts w:hint="eastAsia" w:cs="Arial" w:asciiTheme="minorEastAsia" w:hAnsiTheme="minorEastAsia" w:eastAsiaTheme="minorEastAsia"/>
          <w:color w:val="191919"/>
        </w:rPr>
      </w:pPr>
    </w:p>
    <w:p>
      <w:pPr>
        <w:pStyle w:val="4"/>
        <w:shd w:val="clear" w:color="auto" w:fill="FFFFFF"/>
        <w:adjustRightInd w:val="0"/>
        <w:snapToGrid w:val="0"/>
        <w:spacing w:before="0" w:beforeAutospacing="0" w:after="0" w:afterAutospacing="0" w:line="360" w:lineRule="auto"/>
        <w:ind w:firstLine="465"/>
        <w:rPr>
          <w:rFonts w:hint="eastAsia" w:cs="Arial" w:asciiTheme="minorEastAsia" w:hAnsiTheme="minorEastAsia" w:eastAsiaTheme="minorEastAsia"/>
          <w:color w:val="191919"/>
        </w:rPr>
      </w:pPr>
    </w:p>
    <w:p>
      <w:pPr>
        <w:pStyle w:val="4"/>
        <w:shd w:val="clear" w:color="auto" w:fill="FFFFFF"/>
        <w:adjustRightInd w:val="0"/>
        <w:snapToGrid w:val="0"/>
        <w:spacing w:before="0" w:beforeAutospacing="0" w:after="0" w:afterAutospacing="0" w:line="360" w:lineRule="auto"/>
        <w:ind w:firstLine="465"/>
        <w:rPr>
          <w:rFonts w:hint="eastAsia" w:cs="Arial" w:asciiTheme="minorEastAsia" w:hAnsiTheme="minorEastAsia" w:eastAsiaTheme="minorEastAsia"/>
          <w:color w:val="191919"/>
        </w:rPr>
      </w:pPr>
    </w:p>
    <w:p>
      <w:pPr>
        <w:pStyle w:val="4"/>
        <w:shd w:val="clear" w:color="auto" w:fill="FFFFFF"/>
        <w:adjustRightInd w:val="0"/>
        <w:snapToGrid w:val="0"/>
        <w:spacing w:before="0" w:beforeAutospacing="0" w:after="0" w:afterAutospacing="0" w:line="360" w:lineRule="auto"/>
        <w:ind w:firstLine="465"/>
        <w:rPr>
          <w:rFonts w:hint="eastAsia" w:cs="Arial" w:asciiTheme="minorEastAsia" w:hAnsiTheme="minorEastAsia" w:eastAsiaTheme="minorEastAsia"/>
          <w:color w:val="191919"/>
        </w:rPr>
      </w:pPr>
    </w:p>
    <w:p>
      <w:pPr>
        <w:pStyle w:val="4"/>
        <w:shd w:val="clear" w:color="auto" w:fill="FFFFFF"/>
        <w:adjustRightInd w:val="0"/>
        <w:snapToGrid w:val="0"/>
        <w:spacing w:before="0" w:beforeAutospacing="0" w:after="0" w:afterAutospacing="0" w:line="360" w:lineRule="auto"/>
        <w:ind w:firstLine="465"/>
        <w:rPr>
          <w:rFonts w:hint="eastAsia" w:cs="Arial" w:asciiTheme="minorEastAsia" w:hAnsiTheme="minorEastAsia" w:eastAsiaTheme="minorEastAsia"/>
          <w:color w:val="191919"/>
        </w:rPr>
      </w:pPr>
    </w:p>
    <w:p>
      <w:pPr>
        <w:adjustRightInd w:val="0"/>
        <w:snapToGrid w:val="0"/>
        <w:spacing w:line="360" w:lineRule="auto"/>
        <w:jc w:val="center"/>
        <w:rPr>
          <w:rFonts w:hint="eastAsia" w:ascii="黑体" w:hAnsi="宋体" w:eastAsia="黑体"/>
          <w:b/>
          <w:sz w:val="32"/>
          <w:szCs w:val="32"/>
        </w:rPr>
      </w:pPr>
      <w:r>
        <w:rPr>
          <w:rFonts w:hint="eastAsia" w:ascii="黑体" w:hAnsi="宋体" w:eastAsia="黑体"/>
          <w:b/>
          <w:sz w:val="32"/>
          <w:szCs w:val="32"/>
        </w:rPr>
        <w:t>第二十二讲</w:t>
      </w:r>
    </w:p>
    <w:p>
      <w:pPr>
        <w:adjustRightInd w:val="0"/>
        <w:snapToGrid w:val="0"/>
        <w:spacing w:line="360" w:lineRule="auto"/>
        <w:jc w:val="center"/>
        <w:rPr>
          <w:rFonts w:hint="eastAsia" w:ascii="黑体" w:hAnsi="宋体" w:eastAsia="黑体"/>
          <w:b/>
          <w:sz w:val="32"/>
          <w:szCs w:val="32"/>
        </w:rPr>
      </w:pPr>
      <w:r>
        <w:rPr>
          <w:rFonts w:hint="eastAsia" w:ascii="黑体" w:hAnsi="宋体" w:eastAsia="黑体"/>
          <w:b/>
          <w:sz w:val="32"/>
          <w:szCs w:val="32"/>
        </w:rPr>
        <w:t>建设美丽中国</w:t>
      </w:r>
    </w:p>
    <w:p>
      <w:pPr>
        <w:pStyle w:val="4"/>
        <w:shd w:val="clear" w:color="auto" w:fill="FFFFFF"/>
        <w:adjustRightInd w:val="0"/>
        <w:snapToGrid w:val="0"/>
        <w:spacing w:before="0" w:beforeAutospacing="0" w:after="0" w:afterAutospacing="0" w:line="360" w:lineRule="auto"/>
        <w:ind w:firstLine="465"/>
        <w:rPr>
          <w:rFonts w:hint="eastAsia" w:cs="Arial" w:asciiTheme="minorEastAsia" w:hAnsiTheme="minorEastAsia" w:eastAsiaTheme="minorEastAsia"/>
          <w:color w:val="191919"/>
        </w:rPr>
      </w:pPr>
      <w:r>
        <w:rPr>
          <w:rFonts w:hint="eastAsia" w:cs="Arial" w:asciiTheme="minorEastAsia" w:hAnsiTheme="minorEastAsia" w:eastAsiaTheme="minorEastAsia"/>
          <w:color w:val="191919"/>
        </w:rPr>
        <w:t>习近平总书记指出，绿水青山就是金山银山。建设生态文明是关系人民福祉、关乎民族未来的千年大计，是实现中华民族伟大复兴的重要战略任务。党的十八大提出了中国特色社会主义“五位一体”总体布局，以习近平同志为核心的党中央把生态文明建设摆在改革发展和现代化建设全局位置，坚定贯彻新发展理念，不断深化生态文明体制改革，推进生态文明建设的决心之大、力度之大、成效之大前所未有，开创了生态文明建设和环境保护新局面。党的十九大明确了到本世纪中叶把我国建设成为富强民主文明和谐美丽的社会主义现代化强国的目标，十三届全国人大一次会议通过的宪法修正案，将这一目标载入国家根本法，进一步凸显了建设美丽中国的重大现实意义和深远历史意义，进一步深化了我们党对社会主义建设规律的认识，为建设美丽中国、实现中华民族永续发展提供了根本遵循和保障。</w:t>
      </w:r>
    </w:p>
    <w:p>
      <w:pPr>
        <w:pStyle w:val="4"/>
        <w:shd w:val="clear" w:color="auto" w:fill="FFFFFF"/>
        <w:adjustRightInd w:val="0"/>
        <w:snapToGrid w:val="0"/>
        <w:spacing w:before="0" w:beforeAutospacing="0" w:after="0" w:afterAutospacing="0" w:line="360" w:lineRule="auto"/>
        <w:ind w:firstLine="465"/>
        <w:rPr>
          <w:rStyle w:val="6"/>
          <w:rFonts w:hint="eastAsia" w:ascii="Arial" w:hAnsi="Arial"/>
          <w:sz w:val="28"/>
          <w:szCs w:val="28"/>
        </w:rPr>
      </w:pPr>
      <w:r>
        <w:rPr>
          <w:rStyle w:val="6"/>
          <w:rFonts w:hint="eastAsia" w:ascii="Arial" w:hAnsi="Arial"/>
          <w:sz w:val="28"/>
          <w:szCs w:val="28"/>
        </w:rPr>
        <w:t>一、坚持人与自然和谐共生</w:t>
      </w:r>
    </w:p>
    <w:p>
      <w:pPr>
        <w:pStyle w:val="4"/>
        <w:shd w:val="clear" w:color="auto" w:fill="FFFFFF"/>
        <w:adjustRightInd w:val="0"/>
        <w:snapToGrid w:val="0"/>
        <w:spacing w:before="0" w:beforeAutospacing="0" w:after="0" w:afterAutospacing="0" w:line="360" w:lineRule="auto"/>
        <w:ind w:firstLine="465"/>
        <w:rPr>
          <w:rFonts w:hint="eastAsia" w:cs="Arial" w:asciiTheme="minorEastAsia" w:hAnsiTheme="minorEastAsia" w:eastAsiaTheme="minorEastAsia"/>
          <w:color w:val="191919"/>
        </w:rPr>
      </w:pPr>
      <w:r>
        <w:rPr>
          <w:rFonts w:hint="eastAsia" w:cs="Arial" w:asciiTheme="minorEastAsia" w:hAnsiTheme="minorEastAsia" w:eastAsiaTheme="minorEastAsia"/>
          <w:color w:val="191919"/>
        </w:rPr>
        <w:t>生态文明是人类社会进步的重大成果，是实现人与自然和谐共生的必然要求。建设生态文明，要以资源环境承载能力为基础，以自然规律为准则，以可持续发展、人与自然和谐为目标，坚定走生产发展、生活富裕、生态良好的文明发展道路，建设美丽中国。</w:t>
      </w:r>
    </w:p>
    <w:p>
      <w:pPr>
        <w:pStyle w:val="4"/>
        <w:shd w:val="clear" w:color="auto" w:fill="FFFFFF"/>
        <w:adjustRightInd w:val="0"/>
        <w:snapToGrid w:val="0"/>
        <w:spacing w:before="0" w:beforeAutospacing="0" w:after="0" w:afterAutospacing="0" w:line="360" w:lineRule="auto"/>
        <w:ind w:firstLine="465"/>
        <w:rPr>
          <w:rFonts w:cs="Arial" w:asciiTheme="minorEastAsia" w:hAnsiTheme="minorEastAsia" w:eastAsiaTheme="minorEastAsia"/>
          <w:color w:val="191919"/>
        </w:rPr>
      </w:pPr>
      <w:r>
        <w:rPr>
          <w:rFonts w:hint="eastAsia" w:cs="Arial" w:asciiTheme="minorEastAsia" w:hAnsiTheme="minorEastAsia" w:eastAsiaTheme="minorEastAsia"/>
          <w:color w:val="191919"/>
        </w:rPr>
        <w:t>人与自然的关系是人类社会最基本的关系。自然界是人类社会产生、存在和发展的基础和前提，人类可以通过社会实践活动有目的地利用自然、改造自然，但人类归根到底是自然的一部分，人类不能盲目地凌驾于自然之上，人类的行为方式必须符合自然规律。习近平总书记指出：“人与自然是生命共同体，人类必须尊重自然、顺应自然、保护自然。”人与自然是相互依存、相互联系的整体，对自然界不能只讲索取不讲投入、只讲利用不讲建设。保护自然环境就是保护人类，建设生态文明就是造福人类。</w:t>
      </w:r>
    </w:p>
    <w:p>
      <w:pPr>
        <w:pStyle w:val="4"/>
        <w:shd w:val="clear" w:color="auto" w:fill="FFFFFF"/>
        <w:adjustRightInd w:val="0"/>
        <w:snapToGrid w:val="0"/>
        <w:spacing w:before="0" w:beforeAutospacing="0" w:after="0" w:afterAutospacing="0" w:line="360" w:lineRule="auto"/>
        <w:ind w:firstLine="465"/>
        <w:rPr>
          <w:rFonts w:cs="Arial" w:asciiTheme="minorEastAsia" w:hAnsiTheme="minorEastAsia" w:eastAsiaTheme="minorEastAsia"/>
          <w:color w:val="191919"/>
        </w:rPr>
      </w:pPr>
      <w:r>
        <w:rPr>
          <w:rFonts w:hint="eastAsia" w:cs="Arial" w:asciiTheme="minorEastAsia" w:hAnsiTheme="minorEastAsia" w:eastAsiaTheme="minorEastAsia"/>
          <w:color w:val="191919"/>
        </w:rPr>
        <w:t>生态兴则文明兴，生态衰则文明衰。古今中外，这方面的事例很多。恩格斯在《自然辩证法》一书中写道，“美索不达米亚、希腊、小亚细亚以及其他各地的居民，为了得到耕地，毁灭了森林，但是他们做梦也想不到，这些地方今天竟因此而成为不毛之地”。对此，他深刻指出：“我们不要过分陶醉于我们人类对自然界的胜利。对于每一次这样的胜利，自然界都对我们进行报复。”据我国史料记载，现在植被稀少的黄土高原、渭河流域、太行山脉也曾是森林遍布、山清水秀，地宜耕植、水草便畜。由于毁林开荒、滥砍乱伐，这些地方生态环境遭到严重破坏。塔克拉玛干沙漠的蔓延，湮没了盛极一时的丝绸之路。楼兰古城因屯垦开荒、盲目灌溉，导致孔雀河改道而衰落。实践证明，人类对大自然的伤害最终会伤及人类自身。只有尊重自然规律，才能有效防止在开发利用自然上走弯路，这个道理要铭记于心、落实于行。</w:t>
      </w:r>
    </w:p>
    <w:p>
      <w:pPr>
        <w:pStyle w:val="4"/>
        <w:shd w:val="clear" w:color="auto" w:fill="FFFFFF"/>
        <w:adjustRightInd w:val="0"/>
        <w:snapToGrid w:val="0"/>
        <w:spacing w:before="0" w:beforeAutospacing="0" w:after="0" w:afterAutospacing="0" w:line="360" w:lineRule="auto"/>
        <w:ind w:firstLine="465"/>
        <w:rPr>
          <w:rFonts w:cs="Arial" w:asciiTheme="minorEastAsia" w:hAnsiTheme="minorEastAsia" w:eastAsiaTheme="minorEastAsia"/>
          <w:color w:val="191919"/>
        </w:rPr>
      </w:pPr>
      <w:r>
        <w:rPr>
          <w:rFonts w:hint="eastAsia" w:cs="Arial" w:asciiTheme="minorEastAsia" w:hAnsiTheme="minorEastAsia" w:eastAsiaTheme="minorEastAsia"/>
          <w:color w:val="191919"/>
        </w:rPr>
        <w:t>我们党一贯高度重视生态文明建设。20世纪80年代初，保护环境已成为基本国策。进入21世纪，又把节约资源作为基本国策。经过改革开放40年的快速发展，我国经济建设取得历史性成就，同时也积累了大量生态环境问题，成为明显的短板。各类环境污染呈高发态势，成为民生之患、民心之痛。近年来，随着社会发展和人民生活水平不断提高，人民群众对干净的水、清新的空气、安全的食品、优美的环境等要求越来越高，生态环境在群众生活幸福指数中的地位不断凸显，环境问题日益成为重要的民生问题。老百姓过去“盼温饱”，现在“盼环保”；过去“求生存”，现在“求生态”。习近平总书记反复强调，环境就是民生，青山就是美丽，蓝天也是幸福，绿水青山就是金山银山；像保护眼睛一样保护生态环境，像对待生命一样对待生态环境；绝不能以牺牲生态环境为代价换取经济的一时发展。</w:t>
      </w:r>
    </w:p>
    <w:p>
      <w:pPr>
        <w:pStyle w:val="4"/>
        <w:shd w:val="clear" w:color="auto" w:fill="FFFFFF"/>
        <w:adjustRightInd w:val="0"/>
        <w:snapToGrid w:val="0"/>
        <w:spacing w:before="0" w:beforeAutospacing="0" w:after="0" w:afterAutospacing="0" w:line="360" w:lineRule="auto"/>
        <w:ind w:firstLine="465"/>
        <w:rPr>
          <w:rFonts w:cs="Arial" w:asciiTheme="minorEastAsia" w:hAnsiTheme="minorEastAsia" w:eastAsiaTheme="minorEastAsia"/>
          <w:color w:val="191919"/>
        </w:rPr>
      </w:pPr>
      <w:r>
        <w:rPr>
          <w:rFonts w:hint="eastAsia" w:cs="Arial" w:asciiTheme="minorEastAsia" w:hAnsiTheme="minorEastAsia" w:eastAsiaTheme="minorEastAsia"/>
          <w:color w:val="191919"/>
        </w:rPr>
        <w:t>社会主义现代化是人与自然和谐共生的现代化，既要创造更多物质财富和精神财富以满足人民日益增长的美好生活需要，也要提供更多优质生态产品以满足人民日益增长的优美生态环境需要。必须坚持节约优先、保护优先、自然恢复为主的方针，形成节约资源和保护环境的空间格局、产业结构、生产方式、生活方式，努力建设望得见山、看得见水、记得住乡愁的美丽中国。</w:t>
      </w:r>
    </w:p>
    <w:p>
      <w:pPr>
        <w:pStyle w:val="4"/>
        <w:shd w:val="clear" w:color="auto" w:fill="FFFFFF"/>
        <w:adjustRightInd w:val="0"/>
        <w:snapToGrid w:val="0"/>
        <w:spacing w:before="0" w:beforeAutospacing="0" w:after="0" w:afterAutospacing="0" w:line="360" w:lineRule="auto"/>
        <w:ind w:firstLine="465"/>
        <w:rPr>
          <w:rStyle w:val="6"/>
          <w:rFonts w:ascii="Arial" w:hAnsi="Arial"/>
          <w:sz w:val="28"/>
          <w:szCs w:val="28"/>
        </w:rPr>
      </w:pPr>
      <w:r>
        <w:rPr>
          <w:rStyle w:val="6"/>
          <w:rFonts w:hint="eastAsia" w:ascii="Arial" w:hAnsi="Arial"/>
          <w:sz w:val="28"/>
          <w:szCs w:val="28"/>
        </w:rPr>
        <w:t>二、树立和践行绿水青山就是金山银山理念</w:t>
      </w:r>
    </w:p>
    <w:p>
      <w:pPr>
        <w:pStyle w:val="4"/>
        <w:shd w:val="clear" w:color="auto" w:fill="FFFFFF"/>
        <w:adjustRightInd w:val="0"/>
        <w:snapToGrid w:val="0"/>
        <w:spacing w:before="0" w:beforeAutospacing="0" w:after="0" w:afterAutospacing="0" w:line="360" w:lineRule="auto"/>
        <w:ind w:firstLine="465"/>
        <w:rPr>
          <w:rFonts w:cs="Arial" w:asciiTheme="minorEastAsia" w:hAnsiTheme="minorEastAsia" w:eastAsiaTheme="minorEastAsia"/>
          <w:color w:val="191919"/>
        </w:rPr>
      </w:pPr>
      <w:r>
        <w:rPr>
          <w:rFonts w:hint="eastAsia" w:cs="Arial" w:asciiTheme="minorEastAsia" w:hAnsiTheme="minorEastAsia" w:eastAsiaTheme="minorEastAsia"/>
          <w:color w:val="191919"/>
        </w:rPr>
        <w:t>金山银山和绿水青山的关系，归根到底就是正确处理经济发展和生态环境保护的关系。这是实现可持续发展的内在要求，是坚持绿色发展、推进生态文明建设首先必须解决的重大问题。有人说，发展不可避免会破坏生态环境，因此发展要宁慢勿快，否则得不偿失；也有人说，为了摆脱贫困必须加快发展，付出一些生态环境代价也是难免的、必须的。这两种观点把生态环境保护和发展对立起来了。</w:t>
      </w:r>
    </w:p>
    <w:p>
      <w:pPr>
        <w:pStyle w:val="4"/>
        <w:shd w:val="clear" w:color="auto" w:fill="FFFFFF"/>
        <w:adjustRightInd w:val="0"/>
        <w:snapToGrid w:val="0"/>
        <w:spacing w:before="0" w:beforeAutospacing="0" w:after="0" w:afterAutospacing="0" w:line="360" w:lineRule="auto"/>
        <w:ind w:firstLine="465"/>
        <w:rPr>
          <w:rFonts w:cs="Arial" w:asciiTheme="minorEastAsia" w:hAnsiTheme="minorEastAsia" w:eastAsiaTheme="minorEastAsia"/>
          <w:color w:val="191919"/>
        </w:rPr>
      </w:pPr>
      <w:r>
        <w:rPr>
          <w:rFonts w:hint="eastAsia" w:cs="Arial" w:asciiTheme="minorEastAsia" w:hAnsiTheme="minorEastAsia" w:eastAsiaTheme="minorEastAsia"/>
          <w:color w:val="191919"/>
        </w:rPr>
        <w:t>习近平总书记很早就用金山银山、绿水青山作比喻，生动形象、入木三分地阐明了经济发展与环境保护之间的辩证关系，提出了“绿水青山就是金山银山”的重要理念，为我们建设生态文明、建设美丽中国提供了根本遵循。绿水青山是人民幸福生活的重要内容，是金钱不能代替的；绿水青山和金山银山决不是对立的，关键在人，关键在思路。一些地方生态环境资源丰富又相对贫困，更要通过改革创新，探索一条生态脱贫的新路子，让贫困地区的土地、劳动力、资产、自然风光等要素活起来，让资源变资产、资金变股金、农民变股东，让绿水青山变金山银山。</w:t>
      </w:r>
    </w:p>
    <w:p>
      <w:pPr>
        <w:pStyle w:val="4"/>
        <w:shd w:val="clear" w:color="auto" w:fill="FFFFFF"/>
        <w:adjustRightInd w:val="0"/>
        <w:snapToGrid w:val="0"/>
        <w:spacing w:before="0" w:beforeAutospacing="0" w:after="0" w:afterAutospacing="0" w:line="360" w:lineRule="auto"/>
        <w:ind w:firstLine="465"/>
        <w:rPr>
          <w:rFonts w:cs="Arial" w:asciiTheme="minorEastAsia" w:hAnsiTheme="minorEastAsia" w:eastAsiaTheme="minorEastAsia"/>
          <w:color w:val="191919"/>
        </w:rPr>
      </w:pPr>
      <w:r>
        <w:rPr>
          <w:rFonts w:hint="eastAsia" w:cs="Arial" w:asciiTheme="minorEastAsia" w:hAnsiTheme="minorEastAsia" w:eastAsiaTheme="minorEastAsia"/>
          <w:color w:val="191919"/>
        </w:rPr>
        <w:t>绿水青山就是金山银山的理念，具有重大理论价值和实践价值。人类要过上更好的生活，需要发展经济。过去认为生产农产品、工业品、服务产品的活动才是经济活动，才是发展。但是人类除了对农产品、工业品和服务产品有需求外，还需要生态产品，需要清新的空气、清洁的水源、舒适的环境。过去之所以没有将这些生态产品定义为产品，没有将提供生态产品的活动定义为发展，是因为在工业文明之前以及工业文明的早期，生态产品是无限供给的，是不需要付费就可以自然而然得到的。现在，能源紧张、资源短缺、生态退化、环境恶化、气候变化、灾害频发，清新空气、清洁水源、舒适环境越来越成为稀缺的产品。比如，生产农产品需要耕地，提供生态产品也需要“耕地”。生态产品的“耕地”就是森林、草原、湿地、湖泊、海洋等生态空间，只有保护好这些生态空间，才能提供更多优质生态产品。人民群众对生态产品的需要提出了新的更高要求，这就必须顺应人民群众对优美生态环境的新期待，把提供生态产品作为发展应有的内涵，为人民提供更多蓝天净水。</w:t>
      </w:r>
    </w:p>
    <w:p>
      <w:pPr>
        <w:pStyle w:val="4"/>
        <w:shd w:val="clear" w:color="auto" w:fill="FFFFFF"/>
        <w:adjustRightInd w:val="0"/>
        <w:snapToGrid w:val="0"/>
        <w:spacing w:before="0" w:beforeAutospacing="0" w:after="0" w:afterAutospacing="0" w:line="360" w:lineRule="auto"/>
        <w:ind w:firstLine="465"/>
        <w:rPr>
          <w:rFonts w:cs="Arial" w:asciiTheme="minorEastAsia" w:hAnsiTheme="minorEastAsia" w:eastAsiaTheme="minorEastAsia"/>
          <w:color w:val="191919"/>
        </w:rPr>
      </w:pPr>
      <w:r>
        <w:rPr>
          <w:rFonts w:hint="eastAsia" w:cs="Arial" w:asciiTheme="minorEastAsia" w:hAnsiTheme="minorEastAsia" w:eastAsiaTheme="minorEastAsia"/>
          <w:color w:val="191919"/>
        </w:rPr>
        <w:t>自然是有价值的，保护自然，就是增值自然价值和自然资本的过程，就是保护和发展生产力，理应得到合理回报和经济补偿。党的十八届三中全会提出编制自然资源资产负债表，党的十九大提出建立市场化、多元化生态补偿机制，就是要探索生态产品价值的实现方式，探索绿水青山变成金山银山的具体路径。</w:t>
      </w:r>
    </w:p>
    <w:p>
      <w:pPr>
        <w:pStyle w:val="4"/>
        <w:shd w:val="clear" w:color="auto" w:fill="FFFFFF"/>
        <w:adjustRightInd w:val="0"/>
        <w:snapToGrid w:val="0"/>
        <w:spacing w:before="0" w:beforeAutospacing="0" w:after="0" w:afterAutospacing="0" w:line="360" w:lineRule="auto"/>
        <w:ind w:firstLine="465"/>
        <w:rPr>
          <w:rFonts w:cs="Arial" w:asciiTheme="minorEastAsia" w:hAnsiTheme="minorEastAsia" w:eastAsiaTheme="minorEastAsia"/>
          <w:color w:val="191919"/>
        </w:rPr>
      </w:pPr>
      <w:r>
        <w:rPr>
          <w:rFonts w:hint="eastAsia" w:cs="Arial" w:asciiTheme="minorEastAsia" w:hAnsiTheme="minorEastAsia" w:eastAsiaTheme="minorEastAsia"/>
          <w:color w:val="191919"/>
        </w:rPr>
        <w:t>树立和践行绿水青山就是金山银山的理念，必须正确处理好经济发展同生态环境保护的关系。习近平总书记反复强调，经济发展不应是对资源和生态环境的竭泽而渔，生态环境保护也不应是舍弃经济发展的缘木求鱼，而是要坚持在发展中保护、在保护中发展，实现经济社会发展与人口、资源、环境相协调。要坚持和贯彻新发展理念，深刻认识保护生态环境就是保护生产力、改善生态环境就是发展生产力，坚决摒弃以牺牲生态环境换取一时一地经济增长的做法，让良好生态环境成为人民生活改善的增长点、成为经济社会持续健康发展的支撑点、成为展现我国良好形象的发力点，让中华大地天更蓝、山更绿、水更清、环境更优美，大踏步进入生态文明新时代。</w:t>
      </w:r>
    </w:p>
    <w:p>
      <w:pPr>
        <w:pStyle w:val="4"/>
        <w:shd w:val="clear" w:color="auto" w:fill="FFFFFF"/>
        <w:adjustRightInd w:val="0"/>
        <w:snapToGrid w:val="0"/>
        <w:spacing w:before="0" w:beforeAutospacing="0" w:after="0" w:afterAutospacing="0" w:line="360" w:lineRule="auto"/>
        <w:ind w:firstLine="465"/>
        <w:rPr>
          <w:rStyle w:val="6"/>
          <w:rFonts w:hint="eastAsia" w:ascii="Arial" w:hAnsi="Arial"/>
          <w:sz w:val="28"/>
          <w:szCs w:val="28"/>
        </w:rPr>
      </w:pPr>
      <w:r>
        <w:rPr>
          <w:rStyle w:val="6"/>
          <w:rFonts w:hint="eastAsia" w:ascii="Arial" w:hAnsi="Arial"/>
          <w:sz w:val="28"/>
          <w:szCs w:val="28"/>
        </w:rPr>
        <w:t>三、推动形成绿色发展方式和生活方式</w:t>
      </w:r>
    </w:p>
    <w:p>
      <w:pPr>
        <w:pStyle w:val="4"/>
        <w:shd w:val="clear" w:color="auto" w:fill="FFFFFF"/>
        <w:adjustRightInd w:val="0"/>
        <w:snapToGrid w:val="0"/>
        <w:spacing w:before="0" w:beforeAutospacing="0" w:after="0" w:afterAutospacing="0" w:line="360" w:lineRule="auto"/>
        <w:ind w:firstLine="465"/>
        <w:rPr>
          <w:rFonts w:hint="eastAsia" w:cs="Arial" w:asciiTheme="minorEastAsia" w:hAnsiTheme="minorEastAsia" w:eastAsiaTheme="minorEastAsia"/>
          <w:color w:val="191919"/>
        </w:rPr>
      </w:pPr>
      <w:r>
        <w:rPr>
          <w:rFonts w:hint="eastAsia" w:cs="Arial" w:asciiTheme="minorEastAsia" w:hAnsiTheme="minorEastAsia" w:eastAsiaTheme="minorEastAsia"/>
          <w:color w:val="191919"/>
        </w:rPr>
        <w:t>推动形成绿色发展方式和生活方式，是发展观的一场深刻革命。习近平总书记指出：“绿色发展，就其要义来讲，是要解决好人与自然和谐共生问题。”坚持绿色发展，推进生态文明建设，必须从源头抓起，采取扎扎实实的举措，形成内生动力机制。这就要求我们，必须坚定不移走绿色低碳循环发展之路，引导形成绿色发展方式和生活方式。</w:t>
      </w:r>
    </w:p>
    <w:p>
      <w:pPr>
        <w:pStyle w:val="4"/>
        <w:shd w:val="clear" w:color="auto" w:fill="FFFFFF"/>
        <w:adjustRightInd w:val="0"/>
        <w:snapToGrid w:val="0"/>
        <w:spacing w:before="0" w:beforeAutospacing="0" w:after="0" w:afterAutospacing="0" w:line="360" w:lineRule="auto"/>
        <w:ind w:firstLine="465"/>
        <w:rPr>
          <w:rFonts w:cs="Arial" w:asciiTheme="minorEastAsia" w:hAnsiTheme="minorEastAsia" w:eastAsiaTheme="minorEastAsia"/>
          <w:color w:val="191919"/>
        </w:rPr>
      </w:pPr>
      <w:r>
        <w:rPr>
          <w:rFonts w:hint="eastAsia" w:cs="Arial" w:asciiTheme="minorEastAsia" w:hAnsiTheme="minorEastAsia" w:eastAsiaTheme="minorEastAsia"/>
          <w:color w:val="191919"/>
        </w:rPr>
        <w:t>充分认识形成绿色发展方式和生活方式的重要性、紧迫性、艰巨性，把推动形成绿色发展方式和生活方式摆在更加突出的位置。要坚持走绿色发展道路，加快构筑尊崇自然、绿色发展的生态体系，谋求更佳质量效益，让资源节约、环境友好成为主流的生产生活方式，使青山常在、清水长流、空气常新，让人民群众在良好生态环境中生产生活，为子孙后代留下可持续发展的“绿色银行”。</w:t>
      </w:r>
    </w:p>
    <w:p>
      <w:pPr>
        <w:pStyle w:val="4"/>
        <w:shd w:val="clear" w:color="auto" w:fill="FFFFFF"/>
        <w:adjustRightInd w:val="0"/>
        <w:snapToGrid w:val="0"/>
        <w:spacing w:before="0" w:beforeAutospacing="0" w:after="0" w:afterAutospacing="0" w:line="360" w:lineRule="auto"/>
        <w:ind w:firstLine="465"/>
        <w:rPr>
          <w:rFonts w:cs="Arial" w:asciiTheme="minorEastAsia" w:hAnsiTheme="minorEastAsia" w:eastAsiaTheme="minorEastAsia"/>
          <w:color w:val="191919"/>
        </w:rPr>
      </w:pPr>
      <w:r>
        <w:rPr>
          <w:rFonts w:hint="eastAsia" w:cs="Arial" w:asciiTheme="minorEastAsia" w:hAnsiTheme="minorEastAsia" w:eastAsiaTheme="minorEastAsia"/>
          <w:color w:val="191919"/>
        </w:rPr>
        <w:t>推动形成绿色发展方式和生活方式，重点是推进产业结构、空间结构、能源结构、消费方式的绿色转型。要加快产业结构绿色转型，加快建立绿色生产和消费的法律制度和政策导向，建立健全绿色低碳循环发展的经济体系，构建市场导向的绿色技术创新体系，面向市场需求促进绿色技术的研发、转化、推广，用绿色技术改造形成绿色经济。要推进空间结构绿色转型，按照主体功能定位，优化空间结构，形成主要集聚经济和人口的城市化地区、主要提供农产品的农产品主产区、主要提供生态产品的生态功能区，对不同主体功能区要分别实行优化开发、重点开发、限制开发、禁止开发的策略。要促进能源绿色转型，推进能源生产和消费革命，构建清洁低碳、安全高效的能源体系，推进资源全面节约和循环利用，实施国家节水行动，降低能耗、物耗，实现生产系统和生活系统循环链接。要推动消费方式绿色转型，倡导简约适度、绿色低碳的生活方式，反对奢侈浪费和不合理消费，使绿色消费成为每一个公民的责任，从自身做起，从自己的每一个行为做起，自觉为美丽中国建设作贡献。</w:t>
      </w:r>
    </w:p>
    <w:p>
      <w:pPr>
        <w:pStyle w:val="4"/>
        <w:shd w:val="clear" w:color="auto" w:fill="FFFFFF"/>
        <w:adjustRightInd w:val="0"/>
        <w:snapToGrid w:val="0"/>
        <w:spacing w:before="0" w:beforeAutospacing="0" w:after="0" w:afterAutospacing="0" w:line="360" w:lineRule="auto"/>
        <w:ind w:firstLine="465"/>
        <w:rPr>
          <w:rStyle w:val="6"/>
          <w:rFonts w:ascii="Arial" w:hAnsi="Arial"/>
          <w:sz w:val="28"/>
          <w:szCs w:val="28"/>
        </w:rPr>
      </w:pPr>
      <w:r>
        <w:rPr>
          <w:rStyle w:val="6"/>
          <w:rFonts w:hint="eastAsia" w:ascii="Arial" w:hAnsi="Arial"/>
          <w:sz w:val="28"/>
          <w:szCs w:val="28"/>
        </w:rPr>
        <w:t>四、‍统筹山水林田湖草系统治理‍</w:t>
      </w:r>
    </w:p>
    <w:p>
      <w:pPr>
        <w:pStyle w:val="4"/>
        <w:shd w:val="clear" w:color="auto" w:fill="FFFFFF"/>
        <w:adjustRightInd w:val="0"/>
        <w:snapToGrid w:val="0"/>
        <w:spacing w:before="0" w:beforeAutospacing="0" w:after="0" w:afterAutospacing="0" w:line="360" w:lineRule="auto"/>
        <w:ind w:firstLine="465"/>
        <w:rPr>
          <w:rFonts w:cs="Arial" w:asciiTheme="minorEastAsia" w:hAnsiTheme="minorEastAsia" w:eastAsiaTheme="minorEastAsia"/>
          <w:color w:val="191919"/>
        </w:rPr>
      </w:pPr>
      <w:r>
        <w:rPr>
          <w:rFonts w:hint="eastAsia" w:cs="Arial" w:asciiTheme="minorEastAsia" w:hAnsiTheme="minorEastAsia" w:eastAsiaTheme="minorEastAsia"/>
          <w:color w:val="191919"/>
        </w:rPr>
        <w:t>大自然是一个相互依存、相互影响的系统。统筹山水林田湖草系统治理，归根到底是用什么样的思想方法对待自然、用什么样的方式保护修复自然的问题。习近平总书记强调，山水林田湖草是一个生命共同体。人的命脉在田，田的命脉在水，水的命脉在山，山的命脉在土，土的命脉在树。如果种树的只管种树、治水的只管治水、护田的单纯护田，很容易顾此失彼，最终造成生态的系统性破坏。必须按照生态系统的整体性、系统性及其内在规律，统筹考虑自然生态各要素、山上山下、地上地下、陆地海洋以及流域上下游等，进行整体保护、系统修复、综合治理。</w:t>
      </w:r>
    </w:p>
    <w:p>
      <w:pPr>
        <w:pStyle w:val="4"/>
        <w:shd w:val="clear" w:color="auto" w:fill="FFFFFF"/>
        <w:adjustRightInd w:val="0"/>
        <w:snapToGrid w:val="0"/>
        <w:spacing w:before="0" w:beforeAutospacing="0" w:after="0" w:afterAutospacing="0" w:line="360" w:lineRule="auto"/>
        <w:ind w:firstLine="465"/>
        <w:rPr>
          <w:rFonts w:cs="Arial" w:asciiTheme="minorEastAsia" w:hAnsiTheme="minorEastAsia" w:eastAsiaTheme="minorEastAsia"/>
          <w:color w:val="191919"/>
        </w:rPr>
      </w:pPr>
      <w:r>
        <w:rPr>
          <w:rFonts w:hint="eastAsia" w:cs="Arial" w:asciiTheme="minorEastAsia" w:hAnsiTheme="minorEastAsia" w:eastAsiaTheme="minorEastAsia"/>
          <w:color w:val="191919"/>
        </w:rPr>
        <w:t>统筹山水林田湖草系统治理，需要把加快推进生态保护修复作为一项重点任务。坚持保护优先、自然恢复为主，深入实施山水林田湖草一体化生态保护和修复。生态保护修复的工程与其他工程不同，应更多地顺应自然，少一些建设，多一些保护；少一些工程干预，多借用一些自然力。历史经验证明，过度的大规模工程措施对遏制生态退化的作用往往难达预期效果，有时甚至适得其反。而一些依靠自然本身的修复能力，辅以少量人工措施的做法，往往能取得更好效果。通过划定生态圈保护区域，通过减少人类活动促进自然修复，使被割裂的生态系统逐渐连接起来，使原有的自然生态廊道恢复起来。对自然恢复也要有历史耐心，持之以恒，久久为功，不能毕其功于一役。</w:t>
      </w:r>
    </w:p>
    <w:p>
      <w:pPr>
        <w:pStyle w:val="4"/>
        <w:shd w:val="clear" w:color="auto" w:fill="FFFFFF"/>
        <w:adjustRightInd w:val="0"/>
        <w:snapToGrid w:val="0"/>
        <w:spacing w:before="0" w:beforeAutospacing="0" w:after="0" w:afterAutospacing="0" w:line="360" w:lineRule="auto"/>
        <w:ind w:firstLine="465"/>
        <w:rPr>
          <w:rFonts w:cs="Arial" w:asciiTheme="minorEastAsia" w:hAnsiTheme="minorEastAsia" w:eastAsiaTheme="minorEastAsia"/>
          <w:color w:val="191919"/>
        </w:rPr>
      </w:pPr>
      <w:r>
        <w:rPr>
          <w:rFonts w:hint="eastAsia" w:cs="Arial" w:asciiTheme="minorEastAsia" w:hAnsiTheme="minorEastAsia" w:eastAsiaTheme="minorEastAsia"/>
          <w:color w:val="191919"/>
        </w:rPr>
        <w:t>加快推进生态系统保护和修复，需要优化生态安全屏障体系，构建生态廊道和生物多样性保护网络，提升生态系统质量和稳定性。建立全国统一的空间规划体系，完成生态保护红线、永久基本农田、城镇开发边界三条控制线划定工作，明确城镇空间、农业空间、生态空间，为各类开发建设活动提供依据。针对我国缺林少绿的国情，开展国土绿化行动，集中连片建设森林，继续推进荒漠化、石漠化、水土流失综合治理，强化湿地保护和恢复，加强地质灾害防治，为国土增添绿装，扩大退耕还林还草，恢复国土的生态功能。在坚持最严格的耕地保护制度基础上，针对耕地退化问题，扩大轮作休耕制度试点，使超载的耕地休养生息。建立政府主导、企业和社会各界参与、市场化运作、可持续的生态补偿机制。</w:t>
      </w:r>
    </w:p>
    <w:p>
      <w:pPr>
        <w:pStyle w:val="4"/>
        <w:shd w:val="clear" w:color="auto" w:fill="FFFFFF"/>
        <w:adjustRightInd w:val="0"/>
        <w:snapToGrid w:val="0"/>
        <w:spacing w:before="0" w:beforeAutospacing="0" w:after="0" w:afterAutospacing="0" w:line="360" w:lineRule="auto"/>
        <w:ind w:firstLine="465"/>
        <w:rPr>
          <w:rStyle w:val="6"/>
          <w:rFonts w:ascii="Arial" w:hAnsi="Arial"/>
          <w:sz w:val="28"/>
          <w:szCs w:val="28"/>
        </w:rPr>
      </w:pPr>
      <w:r>
        <w:rPr>
          <w:rStyle w:val="6"/>
          <w:rFonts w:hint="eastAsia" w:ascii="Arial" w:hAnsi="Arial"/>
          <w:sz w:val="28"/>
          <w:szCs w:val="28"/>
        </w:rPr>
        <w:t>五、实行最严格生态环境保护制度</w:t>
      </w:r>
    </w:p>
    <w:p>
      <w:pPr>
        <w:pStyle w:val="4"/>
        <w:shd w:val="clear" w:color="auto" w:fill="FFFFFF"/>
        <w:adjustRightInd w:val="0"/>
        <w:snapToGrid w:val="0"/>
        <w:spacing w:before="0" w:beforeAutospacing="0" w:after="0" w:afterAutospacing="0" w:line="360" w:lineRule="auto"/>
        <w:ind w:firstLine="465"/>
        <w:rPr>
          <w:rFonts w:cs="Arial" w:asciiTheme="minorEastAsia" w:hAnsiTheme="minorEastAsia" w:eastAsiaTheme="minorEastAsia"/>
          <w:color w:val="191919"/>
        </w:rPr>
      </w:pPr>
      <w:r>
        <w:rPr>
          <w:rFonts w:hint="eastAsia" w:cs="Arial" w:asciiTheme="minorEastAsia" w:hAnsiTheme="minorEastAsia" w:eastAsiaTheme="minorEastAsia"/>
          <w:color w:val="191919"/>
        </w:rPr>
        <w:t>建设生态文明，是一场涉及生产方式、生活方式、思维方式和价值观念的革命性变革。实现这样的变革，必须依靠制度和法治。习近平总书记反复强调，在生态环境保护问题上，就是要不能越雷池一步，否则就应该受到惩罚。只有实行最严格的制度、最严密的法治，才能为生态文明建设提供可靠保障。当前，我国生态环境保护中存在的突出问题，大都与体制不完善、机制不健全、法治不完备有关。必须把制度建设作为推进生态文明建设的重中之重，加快生态文明体制改革，着力破解制约生态文明建设的体制机制障碍。</w:t>
      </w:r>
    </w:p>
    <w:p>
      <w:pPr>
        <w:pStyle w:val="4"/>
        <w:shd w:val="clear" w:color="auto" w:fill="FFFFFF"/>
        <w:adjustRightInd w:val="0"/>
        <w:snapToGrid w:val="0"/>
        <w:spacing w:before="0" w:beforeAutospacing="0" w:after="0" w:afterAutospacing="0" w:line="360" w:lineRule="auto"/>
        <w:ind w:firstLine="465"/>
        <w:rPr>
          <w:rFonts w:cs="Arial" w:asciiTheme="minorEastAsia" w:hAnsiTheme="minorEastAsia" w:eastAsiaTheme="minorEastAsia"/>
          <w:color w:val="191919"/>
        </w:rPr>
      </w:pPr>
      <w:r>
        <w:rPr>
          <w:rFonts w:hint="eastAsia" w:cs="Arial" w:asciiTheme="minorEastAsia" w:hAnsiTheme="minorEastAsia" w:eastAsiaTheme="minorEastAsia"/>
          <w:color w:val="191919"/>
        </w:rPr>
        <w:t>深化生态文明体制改革，需要尽快把生态文明制度的四梁八柱建立起来，把生态文明建设纳入制度化、法治化轨道。习近平总书记主持审定的《生态文明体制改革总体方案》，明确以八项制度为重点，加快建立产权清晰、多元参与、激励约束并重、系统完整的生态文明制度体系。要构建归属清晰、权责明确、监管有效的自然资源资产产权制度，着力解决自然资源所有者不到位、所有权边界模糊等问题。构建以空间规划为基础、以用途管制为主要手段的国土空间开发保护制度，着力解决因无序开发、过度开发、分散开发导致的优质耕地和生态空间占用过多、生态破坏、环境污染等问题。构建以空间治理和空间结构优化为主要内容，全国统一、相互衔接、分级管理的空间规划体系，着力解决空间性规划重叠冲突、部门职责交叉重复、地方规划朝令夕改等问题。构建覆盖全面、科学规范、管理严格的资源总量管理和全面节约制度，着力解决资源使用浪费严重、利用效率不高等问题。构建反映市场供求和资源稀缺程度、体现自然价值和代际补偿的资源有偿使用和生态补偿制度，着力解决自然资源及其产品价格偏低、生产开发成本低于社会成本、保护生态得不到合理回报等问题。构建以改善环境质量为导向，监管统一、执法严明、多方参与的环境治理体系，着力解决污染防治能力弱、监管职能交叉、权责不一致、违法成本过低等问题。构建更多运用经济杠杆进行环境治理和生态保护的市场体系，着力解决市场主体和市场体系发育滞后、社会参与度不高等问题。构建充分反映资源消耗、环境损害和生态效益的生态文明绩效评价考核和责任追究制度，着力解决发展绩效评价不全面、责任落实不到位、损害责任追究缺失等问题。</w:t>
      </w:r>
    </w:p>
    <w:p>
      <w:pPr>
        <w:pStyle w:val="4"/>
        <w:shd w:val="clear" w:color="auto" w:fill="FFFFFF"/>
        <w:adjustRightInd w:val="0"/>
        <w:snapToGrid w:val="0"/>
        <w:spacing w:before="0" w:beforeAutospacing="0" w:after="0" w:afterAutospacing="0" w:line="360" w:lineRule="auto"/>
        <w:ind w:firstLine="465"/>
        <w:rPr>
          <w:rFonts w:hint="eastAsia" w:cs="Arial" w:asciiTheme="minorEastAsia" w:hAnsiTheme="minorEastAsia" w:eastAsiaTheme="minorEastAsia"/>
          <w:color w:val="191919"/>
        </w:rPr>
      </w:pPr>
      <w:r>
        <w:rPr>
          <w:rFonts w:hint="eastAsia" w:cs="Arial" w:asciiTheme="minorEastAsia" w:hAnsiTheme="minorEastAsia" w:eastAsiaTheme="minorEastAsia"/>
          <w:color w:val="191919"/>
        </w:rPr>
        <w:t>实践证明，生态环境保护能否落到实处，关键在领导干部。一些重大生态环境事件背后，都有领导干部不负责任不作为的问题，都有一些地方环保意识不强、履职不到位、执行不严格的问题，都有环保有关部门执法监督作用发挥不到位、强制力不够的问题。这就需要落实领导干部任期生态文明建设责任制，实行自然资源资产离任审计，认真贯彻依法依规、客观公正、科学认定、权责一致、终身追究的原则；针对决策、执行、监管中的责任，明确各级领导干部责任追究情形；对造成生态环境损害负有责任的领导干部，不论是否己调离、提拔或者退休，都必须严肃追责。最关键的是，各级党委和政府高度重视、加强领导，纪检监察机关、组织部门和政府有关监管部门各尽其责、形成合力、追责到底，决不能让制度规定成为没有牙齿的老虎。</w:t>
      </w:r>
    </w:p>
    <w:p>
      <w:pPr>
        <w:pStyle w:val="4"/>
        <w:shd w:val="clear" w:color="auto" w:fill="FFFFFF"/>
        <w:adjustRightInd w:val="0"/>
        <w:snapToGrid w:val="0"/>
        <w:spacing w:before="0" w:beforeAutospacing="0" w:after="0" w:afterAutospacing="0" w:line="360" w:lineRule="auto"/>
        <w:ind w:firstLine="465"/>
        <w:rPr>
          <w:rFonts w:hint="eastAsia" w:cs="Arial" w:asciiTheme="minorEastAsia" w:hAnsiTheme="minorEastAsia" w:eastAsiaTheme="minorEastAsia"/>
          <w:color w:val="191919"/>
        </w:rPr>
      </w:pPr>
    </w:p>
    <w:p>
      <w:pPr>
        <w:pStyle w:val="4"/>
        <w:shd w:val="clear" w:color="auto" w:fill="FFFFFF"/>
        <w:adjustRightInd w:val="0"/>
        <w:snapToGrid w:val="0"/>
        <w:spacing w:before="0" w:beforeAutospacing="0" w:after="0" w:afterAutospacing="0" w:line="360" w:lineRule="auto"/>
        <w:ind w:firstLine="465"/>
        <w:rPr>
          <w:rFonts w:hint="eastAsia" w:cs="Arial" w:asciiTheme="minorEastAsia" w:hAnsiTheme="minorEastAsia" w:eastAsiaTheme="minorEastAsia"/>
          <w:color w:val="191919"/>
        </w:rPr>
      </w:pPr>
    </w:p>
    <w:p>
      <w:pPr>
        <w:pStyle w:val="4"/>
        <w:shd w:val="clear" w:color="auto" w:fill="FFFFFF"/>
        <w:adjustRightInd w:val="0"/>
        <w:snapToGrid w:val="0"/>
        <w:spacing w:before="0" w:beforeAutospacing="0" w:after="0" w:afterAutospacing="0" w:line="360" w:lineRule="auto"/>
        <w:ind w:firstLine="465"/>
        <w:rPr>
          <w:rFonts w:hint="eastAsia" w:cs="Arial" w:asciiTheme="minorEastAsia" w:hAnsiTheme="minorEastAsia" w:eastAsiaTheme="minorEastAsia"/>
          <w:color w:val="191919"/>
        </w:rPr>
      </w:pPr>
    </w:p>
    <w:p>
      <w:pPr>
        <w:pStyle w:val="4"/>
        <w:shd w:val="clear" w:color="auto" w:fill="FFFFFF"/>
        <w:adjustRightInd w:val="0"/>
        <w:snapToGrid w:val="0"/>
        <w:spacing w:before="0" w:beforeAutospacing="0" w:after="0" w:afterAutospacing="0" w:line="360" w:lineRule="auto"/>
        <w:ind w:firstLine="465"/>
        <w:rPr>
          <w:rFonts w:hint="eastAsia" w:cs="Arial" w:asciiTheme="minorEastAsia" w:hAnsiTheme="minorEastAsia" w:eastAsiaTheme="minorEastAsia"/>
          <w:color w:val="191919"/>
        </w:rPr>
      </w:pPr>
    </w:p>
    <w:p>
      <w:pPr>
        <w:pStyle w:val="4"/>
        <w:shd w:val="clear" w:color="auto" w:fill="FFFFFF"/>
        <w:adjustRightInd w:val="0"/>
        <w:snapToGrid w:val="0"/>
        <w:spacing w:before="0" w:beforeAutospacing="0" w:after="0" w:afterAutospacing="0" w:line="360" w:lineRule="auto"/>
        <w:ind w:firstLine="465"/>
        <w:rPr>
          <w:rFonts w:hint="eastAsia" w:cs="Arial" w:asciiTheme="minorEastAsia" w:hAnsiTheme="minorEastAsia" w:eastAsiaTheme="minorEastAsia"/>
          <w:color w:val="191919"/>
        </w:rPr>
      </w:pPr>
    </w:p>
    <w:p>
      <w:pPr>
        <w:pStyle w:val="4"/>
        <w:shd w:val="clear" w:color="auto" w:fill="FFFFFF"/>
        <w:adjustRightInd w:val="0"/>
        <w:snapToGrid w:val="0"/>
        <w:spacing w:before="0" w:beforeAutospacing="0" w:after="0" w:afterAutospacing="0" w:line="360" w:lineRule="auto"/>
        <w:ind w:firstLine="465"/>
        <w:rPr>
          <w:rFonts w:hint="eastAsia" w:cs="Arial" w:asciiTheme="minorEastAsia" w:hAnsiTheme="minorEastAsia" w:eastAsiaTheme="minorEastAsia"/>
          <w:color w:val="191919"/>
        </w:rPr>
      </w:pPr>
    </w:p>
    <w:p>
      <w:pPr>
        <w:pStyle w:val="4"/>
        <w:shd w:val="clear" w:color="auto" w:fill="FFFFFF"/>
        <w:adjustRightInd w:val="0"/>
        <w:snapToGrid w:val="0"/>
        <w:spacing w:before="0" w:beforeAutospacing="0" w:after="0" w:afterAutospacing="0" w:line="360" w:lineRule="auto"/>
        <w:ind w:firstLine="465"/>
        <w:rPr>
          <w:rFonts w:hint="eastAsia" w:cs="Arial" w:asciiTheme="minorEastAsia" w:hAnsiTheme="minorEastAsia" w:eastAsiaTheme="minorEastAsia"/>
          <w:color w:val="191919"/>
        </w:rPr>
      </w:pPr>
    </w:p>
    <w:p>
      <w:pPr>
        <w:pStyle w:val="4"/>
        <w:shd w:val="clear" w:color="auto" w:fill="FFFFFF"/>
        <w:adjustRightInd w:val="0"/>
        <w:snapToGrid w:val="0"/>
        <w:spacing w:before="0" w:beforeAutospacing="0" w:after="0" w:afterAutospacing="0" w:line="360" w:lineRule="auto"/>
        <w:ind w:firstLine="465"/>
        <w:rPr>
          <w:rFonts w:hint="eastAsia" w:cs="Arial" w:asciiTheme="minorEastAsia" w:hAnsiTheme="minorEastAsia" w:eastAsiaTheme="minorEastAsia"/>
          <w:color w:val="191919"/>
        </w:rPr>
      </w:pPr>
    </w:p>
    <w:p>
      <w:pPr>
        <w:pStyle w:val="4"/>
        <w:shd w:val="clear" w:color="auto" w:fill="FFFFFF"/>
        <w:adjustRightInd w:val="0"/>
        <w:snapToGrid w:val="0"/>
        <w:spacing w:before="0" w:beforeAutospacing="0" w:after="0" w:afterAutospacing="0" w:line="360" w:lineRule="auto"/>
        <w:ind w:firstLine="465"/>
        <w:rPr>
          <w:rFonts w:hint="eastAsia" w:cs="Arial" w:asciiTheme="minorEastAsia" w:hAnsiTheme="minorEastAsia" w:eastAsiaTheme="minorEastAsia"/>
          <w:color w:val="191919"/>
        </w:rPr>
      </w:pPr>
    </w:p>
    <w:p>
      <w:pPr>
        <w:pStyle w:val="4"/>
        <w:shd w:val="clear" w:color="auto" w:fill="FFFFFF"/>
        <w:adjustRightInd w:val="0"/>
        <w:snapToGrid w:val="0"/>
        <w:spacing w:before="0" w:beforeAutospacing="0" w:after="0" w:afterAutospacing="0" w:line="360" w:lineRule="auto"/>
        <w:ind w:firstLine="465"/>
        <w:rPr>
          <w:rFonts w:hint="eastAsia" w:cs="Arial" w:asciiTheme="minorEastAsia" w:hAnsiTheme="minorEastAsia" w:eastAsiaTheme="minorEastAsia"/>
          <w:color w:val="191919"/>
        </w:rPr>
      </w:pPr>
    </w:p>
    <w:p>
      <w:pPr>
        <w:pStyle w:val="4"/>
        <w:shd w:val="clear" w:color="auto" w:fill="FFFFFF"/>
        <w:adjustRightInd w:val="0"/>
        <w:snapToGrid w:val="0"/>
        <w:spacing w:before="0" w:beforeAutospacing="0" w:after="0" w:afterAutospacing="0" w:line="360" w:lineRule="auto"/>
        <w:ind w:firstLine="465"/>
        <w:rPr>
          <w:rFonts w:hint="eastAsia" w:cs="Arial" w:asciiTheme="minorEastAsia" w:hAnsiTheme="minorEastAsia" w:eastAsiaTheme="minorEastAsia"/>
          <w:color w:val="191919"/>
        </w:rPr>
      </w:pPr>
    </w:p>
    <w:p>
      <w:pPr>
        <w:pStyle w:val="4"/>
        <w:shd w:val="clear" w:color="auto" w:fill="FFFFFF"/>
        <w:adjustRightInd w:val="0"/>
        <w:snapToGrid w:val="0"/>
        <w:spacing w:before="0" w:beforeAutospacing="0" w:after="0" w:afterAutospacing="0" w:line="360" w:lineRule="auto"/>
        <w:ind w:firstLine="465"/>
        <w:rPr>
          <w:rFonts w:hint="eastAsia" w:cs="Arial" w:asciiTheme="minorEastAsia" w:hAnsiTheme="minorEastAsia" w:eastAsiaTheme="minorEastAsia"/>
          <w:color w:val="191919"/>
        </w:rPr>
      </w:pPr>
    </w:p>
    <w:p>
      <w:pPr>
        <w:pStyle w:val="4"/>
        <w:shd w:val="clear" w:color="auto" w:fill="FFFFFF"/>
        <w:adjustRightInd w:val="0"/>
        <w:snapToGrid w:val="0"/>
        <w:spacing w:before="0" w:beforeAutospacing="0" w:after="0" w:afterAutospacing="0" w:line="360" w:lineRule="auto"/>
        <w:ind w:firstLine="465"/>
        <w:rPr>
          <w:rFonts w:hint="eastAsia" w:cs="Arial" w:asciiTheme="minorEastAsia" w:hAnsiTheme="minorEastAsia" w:eastAsiaTheme="minorEastAsia"/>
          <w:color w:val="191919"/>
        </w:rPr>
      </w:pPr>
    </w:p>
    <w:p>
      <w:pPr>
        <w:pStyle w:val="4"/>
        <w:shd w:val="clear" w:color="auto" w:fill="FFFFFF"/>
        <w:adjustRightInd w:val="0"/>
        <w:snapToGrid w:val="0"/>
        <w:spacing w:before="0" w:beforeAutospacing="0" w:after="0" w:afterAutospacing="0" w:line="360" w:lineRule="auto"/>
        <w:ind w:firstLine="465"/>
        <w:rPr>
          <w:rFonts w:hint="eastAsia" w:cs="Arial" w:asciiTheme="minorEastAsia" w:hAnsiTheme="minorEastAsia" w:eastAsiaTheme="minorEastAsia"/>
          <w:color w:val="191919"/>
        </w:rPr>
      </w:pPr>
    </w:p>
    <w:p>
      <w:pPr>
        <w:pStyle w:val="4"/>
        <w:shd w:val="clear" w:color="auto" w:fill="FFFFFF"/>
        <w:adjustRightInd w:val="0"/>
        <w:snapToGrid w:val="0"/>
        <w:spacing w:before="0" w:beforeAutospacing="0" w:after="0" w:afterAutospacing="0" w:line="360" w:lineRule="auto"/>
        <w:ind w:firstLine="465"/>
        <w:rPr>
          <w:rFonts w:hint="eastAsia" w:cs="Arial" w:asciiTheme="minorEastAsia" w:hAnsiTheme="minorEastAsia" w:eastAsiaTheme="minorEastAsia"/>
          <w:color w:val="191919"/>
        </w:rPr>
      </w:pPr>
    </w:p>
    <w:p>
      <w:pPr>
        <w:pStyle w:val="4"/>
        <w:shd w:val="clear" w:color="auto" w:fill="FFFFFF"/>
        <w:adjustRightInd w:val="0"/>
        <w:snapToGrid w:val="0"/>
        <w:spacing w:before="0" w:beforeAutospacing="0" w:after="0" w:afterAutospacing="0" w:line="360" w:lineRule="auto"/>
        <w:ind w:firstLine="465"/>
        <w:rPr>
          <w:rFonts w:hint="eastAsia" w:cs="Arial" w:asciiTheme="minorEastAsia" w:hAnsiTheme="minorEastAsia" w:eastAsiaTheme="minorEastAsia"/>
          <w:color w:val="191919"/>
        </w:rPr>
      </w:pPr>
    </w:p>
    <w:p>
      <w:pPr>
        <w:pStyle w:val="4"/>
        <w:shd w:val="clear" w:color="auto" w:fill="FFFFFF"/>
        <w:adjustRightInd w:val="0"/>
        <w:snapToGrid w:val="0"/>
        <w:spacing w:before="0" w:beforeAutospacing="0" w:after="0" w:afterAutospacing="0" w:line="360" w:lineRule="auto"/>
        <w:ind w:firstLine="465"/>
        <w:rPr>
          <w:rFonts w:hint="eastAsia" w:cs="Arial" w:asciiTheme="minorEastAsia" w:hAnsiTheme="minorEastAsia" w:eastAsiaTheme="minorEastAsia"/>
          <w:color w:val="191919"/>
        </w:rPr>
      </w:pPr>
    </w:p>
    <w:p>
      <w:pPr>
        <w:pStyle w:val="4"/>
        <w:shd w:val="clear" w:color="auto" w:fill="FFFFFF"/>
        <w:adjustRightInd w:val="0"/>
        <w:snapToGrid w:val="0"/>
        <w:spacing w:before="0" w:beforeAutospacing="0" w:after="0" w:afterAutospacing="0" w:line="360" w:lineRule="auto"/>
        <w:ind w:firstLine="465"/>
        <w:rPr>
          <w:rFonts w:hint="eastAsia" w:cs="Arial" w:asciiTheme="minorEastAsia" w:hAnsiTheme="minorEastAsia" w:eastAsiaTheme="minorEastAsia"/>
          <w:color w:val="191919"/>
        </w:rPr>
      </w:pPr>
    </w:p>
    <w:p>
      <w:pPr>
        <w:pStyle w:val="4"/>
        <w:shd w:val="clear" w:color="auto" w:fill="FFFFFF"/>
        <w:adjustRightInd w:val="0"/>
        <w:snapToGrid w:val="0"/>
        <w:spacing w:before="0" w:beforeAutospacing="0" w:after="0" w:afterAutospacing="0" w:line="360" w:lineRule="auto"/>
        <w:ind w:firstLine="465"/>
        <w:rPr>
          <w:rFonts w:hint="eastAsia" w:cs="Arial" w:asciiTheme="minorEastAsia" w:hAnsiTheme="minorEastAsia" w:eastAsiaTheme="minorEastAsia"/>
          <w:color w:val="191919"/>
        </w:rPr>
      </w:pPr>
    </w:p>
    <w:p>
      <w:pPr>
        <w:adjustRightInd w:val="0"/>
        <w:snapToGrid w:val="0"/>
        <w:spacing w:line="360" w:lineRule="auto"/>
        <w:jc w:val="center"/>
        <w:rPr>
          <w:rFonts w:hint="eastAsia" w:ascii="黑体" w:hAnsi="宋体" w:eastAsia="黑体"/>
          <w:b/>
          <w:sz w:val="32"/>
          <w:szCs w:val="32"/>
        </w:rPr>
      </w:pPr>
      <w:r>
        <w:rPr>
          <w:rFonts w:hint="eastAsia" w:ascii="黑体" w:hAnsi="宋体" w:eastAsia="黑体"/>
          <w:b/>
          <w:sz w:val="32"/>
          <w:szCs w:val="32"/>
        </w:rPr>
        <w:t>第二十三讲</w:t>
      </w:r>
    </w:p>
    <w:p>
      <w:pPr>
        <w:adjustRightInd w:val="0"/>
        <w:snapToGrid w:val="0"/>
        <w:spacing w:line="360" w:lineRule="auto"/>
        <w:jc w:val="center"/>
        <w:rPr>
          <w:rFonts w:hint="eastAsia" w:ascii="黑体" w:hAnsi="宋体" w:eastAsia="黑体"/>
          <w:b/>
          <w:sz w:val="32"/>
          <w:szCs w:val="32"/>
        </w:rPr>
      </w:pPr>
      <w:r>
        <w:rPr>
          <w:rFonts w:hint="eastAsia" w:ascii="黑体" w:hAnsi="宋体" w:eastAsia="黑体"/>
          <w:b/>
          <w:sz w:val="32"/>
          <w:szCs w:val="32"/>
        </w:rPr>
        <w:t>坚持总体国家安全观</w:t>
      </w:r>
    </w:p>
    <w:p>
      <w:pPr>
        <w:pStyle w:val="4"/>
        <w:shd w:val="clear" w:color="auto" w:fill="FFFFFF"/>
        <w:adjustRightInd w:val="0"/>
        <w:snapToGrid w:val="0"/>
        <w:spacing w:before="0" w:beforeAutospacing="0" w:after="0" w:afterAutospacing="0" w:line="360" w:lineRule="auto"/>
        <w:ind w:firstLine="465"/>
        <w:rPr>
          <w:rFonts w:hint="eastAsia" w:cs="Arial" w:asciiTheme="minorEastAsia" w:hAnsiTheme="minorEastAsia" w:eastAsiaTheme="minorEastAsia"/>
          <w:color w:val="191919"/>
        </w:rPr>
      </w:pPr>
      <w:r>
        <w:rPr>
          <w:rFonts w:hint="eastAsia" w:cs="Arial" w:asciiTheme="minorEastAsia" w:hAnsiTheme="minorEastAsia" w:eastAsiaTheme="minorEastAsia"/>
          <w:color w:val="191919"/>
        </w:rPr>
        <w:t>统筹发展和安全，增强忧患意识，做到居安思危，是我们党治国理政的一个重大原则。党的十八大以来，习近平总书记创造性提出总体国家安全观的系统思想，成为维护国家安全的行动纲领和科学指南。党的十九大将坚持总体国家安全观纳入新时代坚持和发展中国特色社会主义的基本方略，并写入党章。总体国家安全观以一系列紧密联系、相互贯通的基本观点，科学回答了中国这样一个发展中的社会主义大国如何维护和塑造国家安全的一系列基本问题，标志着我们党对国家安全基本规律的认识达到了新高度。</w:t>
      </w:r>
    </w:p>
    <w:p>
      <w:pPr>
        <w:pStyle w:val="4"/>
        <w:shd w:val="clear" w:color="auto" w:fill="FFFFFF"/>
        <w:adjustRightInd w:val="0"/>
        <w:snapToGrid w:val="0"/>
        <w:spacing w:before="0" w:beforeAutospacing="0" w:after="0" w:afterAutospacing="0" w:line="360" w:lineRule="auto"/>
        <w:ind w:firstLine="465"/>
        <w:rPr>
          <w:rStyle w:val="6"/>
          <w:rFonts w:ascii="Arial" w:hAnsi="Arial"/>
          <w:sz w:val="28"/>
          <w:szCs w:val="28"/>
        </w:rPr>
      </w:pPr>
      <w:r>
        <w:rPr>
          <w:rStyle w:val="6"/>
          <w:rFonts w:hint="eastAsia" w:ascii="Arial" w:hAnsi="Arial"/>
          <w:sz w:val="28"/>
          <w:szCs w:val="28"/>
        </w:rPr>
        <w:t>一、国家安全是安邦定国重要基石</w:t>
      </w:r>
    </w:p>
    <w:p>
      <w:pPr>
        <w:pStyle w:val="4"/>
        <w:shd w:val="clear" w:color="auto" w:fill="FFFFFF"/>
        <w:adjustRightInd w:val="0"/>
        <w:snapToGrid w:val="0"/>
        <w:spacing w:before="0" w:beforeAutospacing="0" w:after="0" w:afterAutospacing="0" w:line="360" w:lineRule="auto"/>
        <w:ind w:firstLine="465"/>
        <w:rPr>
          <w:rFonts w:cs="Arial" w:asciiTheme="minorEastAsia" w:hAnsiTheme="minorEastAsia" w:eastAsiaTheme="minorEastAsia"/>
          <w:color w:val="191919"/>
        </w:rPr>
      </w:pPr>
      <w:r>
        <w:rPr>
          <w:rFonts w:hint="eastAsia" w:cs="Arial" w:asciiTheme="minorEastAsia" w:hAnsiTheme="minorEastAsia" w:eastAsiaTheme="minorEastAsia"/>
          <w:color w:val="191919"/>
        </w:rPr>
        <w:t>国家安全是人民幸福安康的基本要求，是安邦定国的重要基石。维护国家安全是全国各族入民的根本利益所在。习近平总书记强调：“我们党要巩固执政地位，要团结带领人民坚持和发展中国特色社会主义，保证国家安全是头等大事。”</w:t>
      </w:r>
    </w:p>
    <w:p>
      <w:pPr>
        <w:pStyle w:val="4"/>
        <w:shd w:val="clear" w:color="auto" w:fill="FFFFFF"/>
        <w:adjustRightInd w:val="0"/>
        <w:snapToGrid w:val="0"/>
        <w:spacing w:before="0" w:beforeAutospacing="0" w:after="0" w:afterAutospacing="0" w:line="360" w:lineRule="auto"/>
        <w:ind w:firstLine="465"/>
        <w:rPr>
          <w:rFonts w:cs="Arial" w:asciiTheme="minorEastAsia" w:hAnsiTheme="minorEastAsia" w:eastAsiaTheme="minorEastAsia"/>
          <w:color w:val="191919"/>
        </w:rPr>
      </w:pPr>
      <w:r>
        <w:rPr>
          <w:rFonts w:hint="eastAsia" w:cs="Arial" w:asciiTheme="minorEastAsia" w:hAnsiTheme="minorEastAsia" w:eastAsiaTheme="minorEastAsia"/>
          <w:color w:val="191919"/>
        </w:rPr>
        <w:t>“安而不忘危，存而不忘亡，治而不忘乱。”进入新时代，我国面临复杂多变的安全和发展环境，各种可以预见和难以预见的风险因素明显增多，各方面风险可能不断积累甚至集中显露，国家安全内涵和外延比历史上任何时候都要丰富，时空领域比历史上任何时候都要宽广，内外因素比历史上任何时候都要复杂，维护国家安全的任务更加繁重艰巨。必须审时度势、与时俱进，创新国家安全理念，统揽国家安全全局，坚持总体国家安全观，走出一条中国特色国家安全道路。</w:t>
      </w:r>
    </w:p>
    <w:p>
      <w:pPr>
        <w:pStyle w:val="4"/>
        <w:shd w:val="clear" w:color="auto" w:fill="FFFFFF"/>
        <w:adjustRightInd w:val="0"/>
        <w:snapToGrid w:val="0"/>
        <w:spacing w:before="0" w:beforeAutospacing="0" w:after="0" w:afterAutospacing="0" w:line="360" w:lineRule="auto"/>
        <w:ind w:firstLine="465"/>
        <w:rPr>
          <w:rFonts w:hint="eastAsia" w:cs="Arial" w:asciiTheme="minorEastAsia" w:hAnsiTheme="minorEastAsia" w:eastAsiaTheme="minorEastAsia"/>
          <w:color w:val="191919"/>
        </w:rPr>
      </w:pPr>
      <w:r>
        <w:rPr>
          <w:rFonts w:hint="eastAsia" w:cs="Arial" w:asciiTheme="minorEastAsia" w:hAnsiTheme="minorEastAsia" w:eastAsiaTheme="minorEastAsia"/>
          <w:color w:val="191919"/>
        </w:rPr>
        <w:t>坚持总体国家安全观，适应了进行具有许多新的历史特点的伟大斗争的新要求。当前，我国比历史上任何时期都更接近实现中华民族伟大复兴的目标，迎来了大有可为的历史机遇期，前景十分光明，但风险挑战也十分严峻。在新的历史起点上，必须时刻准备应对各种风险考验，必须进行伟大斗争、建设伟大工程、推进伟大事业、实现伟大梦想。这既对国家安全工作提出了新挑战，也为做好国家安全工作提供了新机遇。坚持总体国家安全观，归根到底是为了更好维护我国发展的历史机遇期，确保中华民族伟大复兴进程不被迟滞或打断。</w:t>
      </w:r>
    </w:p>
    <w:p>
      <w:pPr>
        <w:pStyle w:val="4"/>
        <w:shd w:val="clear" w:color="auto" w:fill="FFFFFF"/>
        <w:adjustRightInd w:val="0"/>
        <w:snapToGrid w:val="0"/>
        <w:spacing w:before="0" w:beforeAutospacing="0" w:after="0" w:afterAutospacing="0" w:line="360" w:lineRule="auto"/>
        <w:ind w:firstLine="465"/>
        <w:rPr>
          <w:rFonts w:hint="eastAsia" w:cs="Arial" w:asciiTheme="minorEastAsia" w:hAnsiTheme="minorEastAsia" w:eastAsiaTheme="minorEastAsia"/>
          <w:color w:val="191919"/>
        </w:rPr>
      </w:pPr>
      <w:r>
        <w:rPr>
          <w:rFonts w:hint="eastAsia" w:cs="Arial" w:asciiTheme="minorEastAsia" w:hAnsiTheme="minorEastAsia" w:eastAsiaTheme="minorEastAsia"/>
          <w:color w:val="191919"/>
        </w:rPr>
        <w:t>坚持总体国家安全观，回应了人民对国家安全的新期待。在新时代，人民希望国家更加强大，更有力地维护国家统一和民族团结；希望党和政府更加主动作为，更有效地保护生命财产安全；希望着力解决空气、水、土壤污染以及农产品、食品药品安全等突出问题。党的十九大作出新时代我国社会主要矛盾发生变化的新论断，明确将安全作为人民美好生活需要的重要内容。这是对历史、现实、未来的深刻洞察。有了安全感，获得感才有保障，幸福感才会持久。国家安全工作，归根结底是保障人民利益，为群众安居乐业提供坚强保障。</w:t>
      </w:r>
    </w:p>
    <w:p>
      <w:pPr>
        <w:pStyle w:val="4"/>
        <w:shd w:val="clear" w:color="auto" w:fill="FFFFFF"/>
        <w:adjustRightInd w:val="0"/>
        <w:snapToGrid w:val="0"/>
        <w:spacing w:before="0" w:beforeAutospacing="0" w:after="0" w:afterAutospacing="0" w:line="360" w:lineRule="auto"/>
        <w:ind w:firstLine="465"/>
        <w:rPr>
          <w:rFonts w:cs="Arial" w:asciiTheme="minorEastAsia" w:hAnsiTheme="minorEastAsia" w:eastAsiaTheme="minorEastAsia"/>
          <w:color w:val="191919"/>
        </w:rPr>
      </w:pPr>
      <w:r>
        <w:rPr>
          <w:rFonts w:hint="eastAsia" w:cs="Arial" w:asciiTheme="minorEastAsia" w:hAnsiTheme="minorEastAsia" w:eastAsiaTheme="minorEastAsia"/>
          <w:color w:val="191919"/>
        </w:rPr>
        <w:t>坚持总体国家安全观，顺应了世界发展变化的新趋势。当今世界正处在大发展大变革大调整时期，充满希望，也充满挑战。和平与发展仍然是时代主题。世界多极化、经济全球化、社会信息化、文化多样化深入发展，全球治理体系和国际秩序变革加速推进，各国相互联系和依存日益加深，国际力量对比更趋平衡，和平发展大势不可逆转。同时，世界面临的不稳定性不确定性突出，世界经济增长动能不足，贫富分化日益严重，地区热点问题此起彼伏，恐怖主义、网络安全、重大传染性疾病、气候变化等非传统安全威胁持续蔓延，人类面临许多共同挑战，没有哪个国家能够置身事外、独善其身，妄自尊大或独善其身，只能四处碰壁。“单丝不线，孤掌难鸣。”只有坚持共同、综合、合作、可持续的新安全观，同心协力应对各种问题，才能实现共享正义尊严、共享发展成果、共享安全保障。</w:t>
      </w:r>
    </w:p>
    <w:p>
      <w:pPr>
        <w:pStyle w:val="4"/>
        <w:shd w:val="clear" w:color="auto" w:fill="FFFFFF"/>
        <w:adjustRightInd w:val="0"/>
        <w:snapToGrid w:val="0"/>
        <w:spacing w:before="0" w:beforeAutospacing="0" w:after="0" w:afterAutospacing="0" w:line="360" w:lineRule="auto"/>
        <w:ind w:firstLine="465"/>
        <w:rPr>
          <w:rStyle w:val="6"/>
          <w:rFonts w:ascii="Arial" w:hAnsi="Arial"/>
          <w:sz w:val="28"/>
          <w:szCs w:val="28"/>
        </w:rPr>
      </w:pPr>
      <w:r>
        <w:rPr>
          <w:rStyle w:val="6"/>
          <w:rFonts w:hint="eastAsia" w:ascii="Arial" w:hAnsi="Arial"/>
          <w:sz w:val="28"/>
          <w:szCs w:val="28"/>
        </w:rPr>
        <w:t>二、正确理解和把握总体国家安全观</w:t>
      </w:r>
    </w:p>
    <w:p>
      <w:pPr>
        <w:pStyle w:val="4"/>
        <w:shd w:val="clear" w:color="auto" w:fill="FFFFFF"/>
        <w:adjustRightInd w:val="0"/>
        <w:snapToGrid w:val="0"/>
        <w:spacing w:before="0" w:beforeAutospacing="0" w:after="0" w:afterAutospacing="0" w:line="360" w:lineRule="auto"/>
        <w:ind w:firstLine="465"/>
        <w:rPr>
          <w:rFonts w:cs="Arial" w:asciiTheme="minorEastAsia" w:hAnsiTheme="minorEastAsia" w:eastAsiaTheme="minorEastAsia"/>
          <w:color w:val="191919"/>
        </w:rPr>
      </w:pPr>
      <w:r>
        <w:rPr>
          <w:rFonts w:hint="eastAsia" w:cs="Arial" w:asciiTheme="minorEastAsia" w:hAnsiTheme="minorEastAsia" w:eastAsiaTheme="minorEastAsia"/>
          <w:color w:val="191919"/>
        </w:rPr>
        <w:t>习近平总书记指出，坚持总体国家安全观，必须坚持国家利益至上，以人民安全为宗旨，以政治安全为根本，统筹外部安全和内部安全、国土安全和国民安全、传统安全和非传统安全、自身安全和共同安全，完善国家安全制度体系，加强国家安全能力建设，坚决维护国家主权、安全、发展利益。这一重大论断，准确把握新时代国家安全形势变化的新特点新趋势，深刻揭示了总体国家安全观的原则要求和丰富内涵。</w:t>
      </w:r>
    </w:p>
    <w:p>
      <w:pPr>
        <w:pStyle w:val="4"/>
        <w:shd w:val="clear" w:color="auto" w:fill="FFFFFF"/>
        <w:adjustRightInd w:val="0"/>
        <w:snapToGrid w:val="0"/>
        <w:spacing w:before="0" w:beforeAutospacing="0" w:after="0" w:afterAutospacing="0" w:line="360" w:lineRule="auto"/>
        <w:ind w:firstLine="465"/>
        <w:rPr>
          <w:rFonts w:cs="Arial" w:asciiTheme="minorEastAsia" w:hAnsiTheme="minorEastAsia" w:eastAsiaTheme="minorEastAsia"/>
          <w:color w:val="191919"/>
        </w:rPr>
      </w:pPr>
      <w:r>
        <w:rPr>
          <w:rFonts w:hint="eastAsia" w:cs="Arial" w:asciiTheme="minorEastAsia" w:hAnsiTheme="minorEastAsia" w:eastAsiaTheme="minorEastAsia"/>
          <w:color w:val="191919"/>
        </w:rPr>
        <w:t>坚持统筹发展和安全两件大事。这是治国理政的一个重大原则，也是推进国家安全工作的必然要求。安全和发展是一体之两翼、驱动之双轮。发展是安全的基础。建立在发展基础上的安全才更可靠、更可持续。要从国情出发，坚持发展是解决中国一切问题的关键，坚持在改革发展中促进国家安全，增强发展的全面性、协调性、可持续性，从源头上预防和减少安全问题的产生。安全是发展的保障。一个国家选择什么样的国家安全战略，决定了这个国家生存、发展与兴盛之路。实施发展和安全并重的国家安全战略，既要善于运用发展成果夯实国家安全的实力基础，又要善于塑造有利于经济社会发展的安全环境，做到坚持发展不停步、维护安全不懈怠。</w:t>
      </w:r>
    </w:p>
    <w:p>
      <w:pPr>
        <w:pStyle w:val="4"/>
        <w:shd w:val="clear" w:color="auto" w:fill="FFFFFF"/>
        <w:adjustRightInd w:val="0"/>
        <w:snapToGrid w:val="0"/>
        <w:spacing w:before="0" w:beforeAutospacing="0" w:after="0" w:afterAutospacing="0" w:line="360" w:lineRule="auto"/>
        <w:ind w:firstLine="465"/>
        <w:rPr>
          <w:rFonts w:cs="Arial" w:asciiTheme="minorEastAsia" w:hAnsiTheme="minorEastAsia" w:eastAsiaTheme="minorEastAsia"/>
          <w:color w:val="191919"/>
        </w:rPr>
      </w:pPr>
      <w:r>
        <w:rPr>
          <w:rFonts w:hint="eastAsia" w:cs="Arial" w:asciiTheme="minorEastAsia" w:hAnsiTheme="minorEastAsia" w:eastAsiaTheme="minorEastAsia"/>
          <w:color w:val="191919"/>
        </w:rPr>
        <w:t>坚持人民安全、政治安全、国家利益至上有机统一。人民安全是国家安全的宗旨，政治安全是国家安全的根本，国家利益至上是国家安全的准则。以人民安全为宗旨，就是要坚持以人民为中心，维护人民根本利益，保障人民当家作主各项权利，保障人民生命财产安全和其他合法权益，为人民创造良好生存发展条件和安定生产生活环境。以政治安全为根本，就是要坚持党的领导和中国特色社会主义制度不动摇，把制度安全、政权安全放在首要位置，为国家安全提供根本政治保证。以国家利益至上为准则，就是要把国家利益作为制定国家安全战略的出发点，牢固树立捍卫国家利益的机遇意识，强化捍卫国家利益的底线思维，创新捍卫国家利益的方式方法，更坚决更有效地维护好捍卫好国家利益尤其是核心利益。习近平总书记强调，要坚持人民安全、政治安全、国家利益至上的有机统一，实现人民安居乐业、党的长期执政、国家长治久安。</w:t>
      </w:r>
    </w:p>
    <w:p>
      <w:pPr>
        <w:pStyle w:val="4"/>
        <w:shd w:val="clear" w:color="auto" w:fill="FFFFFF"/>
        <w:adjustRightInd w:val="0"/>
        <w:snapToGrid w:val="0"/>
        <w:spacing w:before="0" w:beforeAutospacing="0" w:after="0" w:afterAutospacing="0" w:line="360" w:lineRule="auto"/>
        <w:ind w:firstLine="465"/>
        <w:rPr>
          <w:rFonts w:cs="Arial" w:asciiTheme="minorEastAsia" w:hAnsiTheme="minorEastAsia" w:eastAsiaTheme="minorEastAsia"/>
          <w:color w:val="191919"/>
        </w:rPr>
      </w:pPr>
      <w:r>
        <w:rPr>
          <w:rFonts w:hint="eastAsia" w:cs="Arial" w:asciiTheme="minorEastAsia" w:hAnsiTheme="minorEastAsia" w:eastAsiaTheme="minorEastAsia"/>
          <w:color w:val="191919"/>
        </w:rPr>
        <w:t>坚持维护和塑造国家安全。这是新时代国家安全的基本定位。塑造是更高层次更具前瞻性的维护。当前我国正处于中华民族伟大复兴的关键阶段，也处于从发展中大国迈向社会主义现代化强国的关键时期。新时代国家安全，既要解决好大国发展进程中面临的安全共性问题，更要处理好中华民族伟大复兴关键阶段面临的特殊安全问题。要立足国际秩序大变局来把握规律，立足防范风险大前提来谋划思路，立足我国发展历史机遇期大背景来统筹工作，做到国家利益延伸到哪里、安全保障就跟进到哪里，为国家发展创造良好外部安全环境。</w:t>
      </w:r>
    </w:p>
    <w:p>
      <w:pPr>
        <w:pStyle w:val="4"/>
        <w:shd w:val="clear" w:color="auto" w:fill="FFFFFF"/>
        <w:adjustRightInd w:val="0"/>
        <w:snapToGrid w:val="0"/>
        <w:spacing w:before="0" w:beforeAutospacing="0" w:after="0" w:afterAutospacing="0" w:line="360" w:lineRule="auto"/>
        <w:ind w:firstLine="465"/>
        <w:rPr>
          <w:rFonts w:hint="eastAsia" w:cs="Arial" w:asciiTheme="minorEastAsia" w:hAnsiTheme="minorEastAsia" w:eastAsiaTheme="minorEastAsia"/>
          <w:color w:val="191919"/>
        </w:rPr>
      </w:pPr>
      <w:r>
        <w:rPr>
          <w:rFonts w:hint="eastAsia" w:cs="Arial" w:asciiTheme="minorEastAsia" w:hAnsiTheme="minorEastAsia" w:eastAsiaTheme="minorEastAsia"/>
          <w:color w:val="191919"/>
        </w:rPr>
        <w:t>坚持科学统筹的根本方法。坚持总体国家安全观，要求始终把国家安全置于中国特色社会主义事业全局中来把握，充分调动各方面积极性，形成国家安全合力。要统筹外部安全和内部安全，对内求发展、求变革、求稳定，建设平安中国；对外求和平、求合作、求共赢，维护世界和平与发展。统筹国土安全和国民安全，坚持以民为本、以人为本，坚持国家安全一切为了人民、一切依靠人民，真正夯实国家安全的群众基础。统筹传统安全和非传统安全，构建集政治安全、国土安全、军事安全、经济安全、文化安全、社会安全、科技安全、网络安全、生态安全、资源安全、核安全、海外利益安全等于一体的国家安全体系。统筹自身安全和共同安全，构建人类命运共同体，推动各方朝着互利互惠、共同安全的目标相向而行。</w:t>
      </w:r>
    </w:p>
    <w:p>
      <w:pPr>
        <w:pStyle w:val="4"/>
        <w:shd w:val="clear" w:color="auto" w:fill="FFFFFF"/>
        <w:adjustRightInd w:val="0"/>
        <w:snapToGrid w:val="0"/>
        <w:spacing w:before="0" w:beforeAutospacing="0" w:after="0" w:afterAutospacing="0" w:line="360" w:lineRule="auto"/>
        <w:ind w:firstLine="465"/>
        <w:rPr>
          <w:rStyle w:val="6"/>
          <w:rFonts w:ascii="Arial" w:hAnsi="Arial"/>
          <w:sz w:val="28"/>
          <w:szCs w:val="28"/>
        </w:rPr>
      </w:pPr>
      <w:r>
        <w:rPr>
          <w:rStyle w:val="6"/>
          <w:rFonts w:hint="eastAsia" w:ascii="Arial" w:hAnsi="Arial"/>
          <w:sz w:val="28"/>
          <w:szCs w:val="28"/>
        </w:rPr>
        <w:t>三、维护重点领域国家安全</w:t>
      </w:r>
    </w:p>
    <w:p>
      <w:pPr>
        <w:pStyle w:val="4"/>
        <w:shd w:val="clear" w:color="auto" w:fill="FFFFFF"/>
        <w:adjustRightInd w:val="0"/>
        <w:snapToGrid w:val="0"/>
        <w:spacing w:before="0" w:beforeAutospacing="0" w:after="0" w:afterAutospacing="0" w:line="360" w:lineRule="auto"/>
        <w:ind w:firstLine="465"/>
        <w:rPr>
          <w:rFonts w:cs="Arial" w:asciiTheme="minorEastAsia" w:hAnsiTheme="minorEastAsia" w:eastAsiaTheme="minorEastAsia"/>
          <w:color w:val="191919"/>
        </w:rPr>
      </w:pPr>
      <w:r>
        <w:rPr>
          <w:rFonts w:hint="eastAsia" w:cs="Arial" w:asciiTheme="minorEastAsia" w:hAnsiTheme="minorEastAsia" w:eastAsiaTheme="minorEastAsia"/>
          <w:color w:val="191919"/>
        </w:rPr>
        <w:t>习近平总书记强调，前进的道路不可能一帆风顺，越是前景光明，越是要增强忧患意识，做到居安思危，全面认识和有力应对一些重大风险挑战。要聚焦重点，抓纲带目，着力防范各类风险挑战内外联动、累积叠加，不断提高国家安全能力。</w:t>
      </w:r>
    </w:p>
    <w:p>
      <w:pPr>
        <w:pStyle w:val="4"/>
        <w:shd w:val="clear" w:color="auto" w:fill="FFFFFF"/>
        <w:adjustRightInd w:val="0"/>
        <w:snapToGrid w:val="0"/>
        <w:spacing w:before="0" w:beforeAutospacing="0" w:after="0" w:afterAutospacing="0" w:line="360" w:lineRule="auto"/>
        <w:ind w:firstLine="465"/>
        <w:rPr>
          <w:rFonts w:cs="Arial" w:asciiTheme="minorEastAsia" w:hAnsiTheme="minorEastAsia" w:eastAsiaTheme="minorEastAsia"/>
          <w:color w:val="191919"/>
        </w:rPr>
      </w:pPr>
      <w:r>
        <w:rPr>
          <w:rFonts w:hint="eastAsia" w:cs="Arial" w:asciiTheme="minorEastAsia" w:hAnsiTheme="minorEastAsia" w:eastAsiaTheme="minorEastAsia"/>
          <w:color w:val="191919"/>
        </w:rPr>
        <w:t>全面贯彻落实总体国家安全观，着力推进新时代国家安全事业全面发展进步，维护重点领域国家安全是主阵地、主战场。要把确保政治安全作为首要任务，从维护政治安全高度谋划和推进各重点领域国家安全工作；以防控风险为主线，既要防控本领域主要安全风险，又要防范不同领域安全风险叠加共振；落实国家安全政策，织密国家安全网。当前和今后一个时期，要着重抓好政治安全、国土安全、经济安全、社会安全、网络安全、外部安全等重点领域的国家安全工作。</w:t>
      </w:r>
    </w:p>
    <w:p>
      <w:pPr>
        <w:pStyle w:val="4"/>
        <w:shd w:val="clear" w:color="auto" w:fill="FFFFFF"/>
        <w:adjustRightInd w:val="0"/>
        <w:snapToGrid w:val="0"/>
        <w:spacing w:before="0" w:beforeAutospacing="0" w:after="0" w:afterAutospacing="0" w:line="360" w:lineRule="auto"/>
        <w:ind w:firstLine="465"/>
        <w:rPr>
          <w:rFonts w:cs="Arial" w:asciiTheme="minorEastAsia" w:hAnsiTheme="minorEastAsia" w:eastAsiaTheme="minorEastAsia"/>
          <w:color w:val="191919"/>
        </w:rPr>
      </w:pPr>
      <w:r>
        <w:rPr>
          <w:rFonts w:hint="eastAsia" w:cs="Arial" w:asciiTheme="minorEastAsia" w:hAnsiTheme="minorEastAsia" w:eastAsiaTheme="minorEastAsia"/>
          <w:color w:val="191919"/>
        </w:rPr>
        <w:t>维护政治安全。政治安全攸关党和国家安危，是国家安全的根本。坚持中国共产党领导，坚持社会主义制度，确保党执政安全，是维护政治安全的根本任务。习近平总书记强调，意识形态领域是争夺“制脑权”的没有硝烟的战场。各种敌对势力从来没有停止对我国实施西化分化战略，从来没有停止对中国共产党领导和我国社会主义制度进行颠覆破坏活动。要切实加强意识形态工作，牢牢掌握意识形态领域的领导权和话语权，坚定“四个自信”，推动习近平新时代中国特色社会主义思想深入人心。敌对势力在我国策划“颜色革命”的战略图谋是长期的。要时刻保持头脑清醒，不能放松警惕，坚决防范和抵御“颜色革命”，坚决遏制西方敌对势力渗透颠覆破坏活动。维护政治安全，要始终坚持党对一切工作的领导，坚持全面从严治党，牢固树立“四个意识”，自觉维护党中央权威和集中统一领导，自觉在思想上政治上行动上同以习近平同志为核心的党中央保持高度一致。</w:t>
      </w:r>
    </w:p>
    <w:p>
      <w:pPr>
        <w:pStyle w:val="4"/>
        <w:shd w:val="clear" w:color="auto" w:fill="FFFFFF"/>
        <w:adjustRightInd w:val="0"/>
        <w:snapToGrid w:val="0"/>
        <w:spacing w:before="0" w:beforeAutospacing="0" w:after="0" w:afterAutospacing="0" w:line="360" w:lineRule="auto"/>
        <w:ind w:firstLine="465"/>
        <w:rPr>
          <w:rFonts w:cs="Arial" w:asciiTheme="minorEastAsia" w:hAnsiTheme="minorEastAsia" w:eastAsiaTheme="minorEastAsia"/>
          <w:color w:val="191919"/>
        </w:rPr>
      </w:pPr>
      <w:r>
        <w:rPr>
          <w:rFonts w:hint="eastAsia" w:cs="Arial" w:asciiTheme="minorEastAsia" w:hAnsiTheme="minorEastAsia" w:eastAsiaTheme="minorEastAsia"/>
          <w:color w:val="191919"/>
        </w:rPr>
        <w:t>维护国土安全。国土安全是立国之基。国土的安全状态与国家能否繁荣息息相关。国土不受外来侵略和威胁，资源不因战争或预防战争过分消耗，国家才能稳定发展，人民才能安居乐业。当前，我国国土安全面临复杂严峻挑战，维护国土安全是维护国家安全重大而紧迫的战略任务。要提升维护国土安全能力，加强边防、海防、空防建设，周密组织边境管控和海上维权行动，坚决捍卫领土主权和海洋权益，有效遏制侵害我国国土安全的各种图谋和行为，筑牢国土安全的铜墙铁壁。坚决反对一切分裂祖国的活动，深入打击宗教极端势力、民族分裂势力、暴力恐怖势力“三股势力”，坚决防范“藏独”、“疆独”，坚决挫败任何形式的“台独”分裂图谋，全力维护香港、澳门繁荣稳定。</w:t>
      </w:r>
    </w:p>
    <w:p>
      <w:pPr>
        <w:pStyle w:val="4"/>
        <w:shd w:val="clear" w:color="auto" w:fill="FFFFFF"/>
        <w:adjustRightInd w:val="0"/>
        <w:snapToGrid w:val="0"/>
        <w:spacing w:before="0" w:beforeAutospacing="0" w:after="0" w:afterAutospacing="0" w:line="360" w:lineRule="auto"/>
        <w:ind w:firstLine="465"/>
        <w:rPr>
          <w:rFonts w:cs="Arial" w:asciiTheme="minorEastAsia" w:hAnsiTheme="minorEastAsia" w:eastAsiaTheme="minorEastAsia"/>
          <w:color w:val="191919"/>
        </w:rPr>
      </w:pPr>
      <w:r>
        <w:rPr>
          <w:rFonts w:hint="eastAsia" w:cs="Arial" w:asciiTheme="minorEastAsia" w:hAnsiTheme="minorEastAsia" w:eastAsiaTheme="minorEastAsia"/>
          <w:color w:val="191919"/>
        </w:rPr>
        <w:t>维护经济安全。经济安全是国家安全的基础。维护国家安全，根本上是为了发展经济，更好地满足人民对美好生活的需要。国家制定和实施安全战略，国家的政治、军事乃至环境政策在很大程度上都是以经济建设为中心。没有经济安全，文化、教育、社会等领域安全也就无从谈起。要坚持中国特色社会主义基本经济制度不动摇，不断完善社会主义市场经济体制，建设现代化经济体系。打好防范化解金融风险这场攻坚战，坚决守住不发生系统性金融风险的底线。把发展实体经济作为重中之重，切实解决核心技术受制于人的问题，增强资源安全保障能力。</w:t>
      </w:r>
    </w:p>
    <w:p>
      <w:pPr>
        <w:pStyle w:val="4"/>
        <w:shd w:val="clear" w:color="auto" w:fill="FFFFFF"/>
        <w:adjustRightInd w:val="0"/>
        <w:snapToGrid w:val="0"/>
        <w:spacing w:before="0" w:beforeAutospacing="0" w:after="0" w:afterAutospacing="0" w:line="360" w:lineRule="auto"/>
        <w:ind w:firstLine="465"/>
        <w:rPr>
          <w:rFonts w:cs="Arial" w:asciiTheme="minorEastAsia" w:hAnsiTheme="minorEastAsia" w:eastAsiaTheme="minorEastAsia"/>
          <w:color w:val="191919"/>
        </w:rPr>
      </w:pPr>
      <w:r>
        <w:rPr>
          <w:rFonts w:hint="eastAsia" w:cs="Arial" w:asciiTheme="minorEastAsia" w:hAnsiTheme="minorEastAsia" w:eastAsiaTheme="minorEastAsia"/>
          <w:color w:val="191919"/>
        </w:rPr>
        <w:t>维护社会安全。社会安全与人民群众切身利益关系最密切，是人民群众安全感的晴雨表，是社会安定的风向标。随着经济发展、社会进步，人民群众对过上美好生活有更高的期待，对社会安全有更高的标准。人民群众不仅关注人身安全，而且关注吃得放不放心、住得安不安心、出行是否平安；不仅关注打击犯罪、维护稳定成效如何，而且关注社会治理、公共服务的水平高不高；不仅关注自身合法权益能不能得到有效保障，而且关注执法司法是否严格公正，社会公平正义能否像阳光一样照耀到每个人。要大力推进平安中国建设，完善立体化社会治安防控体系，提高社会治理整体水平，注意从源头上排查化解矛盾纠纷。坚决打击恐怖主义，凡“恐”必打、露头就打，出重手、下重拳，给暴力恐怖势力以毁灭性打击，坚决把暴力恐怖分子的嚣张气焰打下去，坚决挤压暴力恐怖活动空间，使暴力恐怖分子成为“过街老鼠，人人喊打”。加强公共安全工作，妥善应对重大自然灾害和突发事件，加强交通运输、消防、危险化学品等重点领域安全生产治理，坚决遏制重特大安全事故发生，确保人民生命财产安全。</w:t>
      </w:r>
    </w:p>
    <w:p>
      <w:pPr>
        <w:pStyle w:val="4"/>
        <w:shd w:val="clear" w:color="auto" w:fill="FFFFFF"/>
        <w:adjustRightInd w:val="0"/>
        <w:snapToGrid w:val="0"/>
        <w:spacing w:before="0" w:beforeAutospacing="0" w:after="0" w:afterAutospacing="0" w:line="360" w:lineRule="auto"/>
        <w:ind w:firstLine="465"/>
        <w:rPr>
          <w:rFonts w:cs="Arial" w:asciiTheme="minorEastAsia" w:hAnsiTheme="minorEastAsia" w:eastAsiaTheme="minorEastAsia"/>
          <w:color w:val="191919"/>
        </w:rPr>
      </w:pPr>
      <w:r>
        <w:rPr>
          <w:rFonts w:hint="eastAsia" w:cs="Arial" w:asciiTheme="minorEastAsia" w:hAnsiTheme="minorEastAsia" w:eastAsiaTheme="minorEastAsia"/>
          <w:color w:val="191919"/>
        </w:rPr>
        <w:t>维护网络安全。当今世界，以互联网为代表的新兴技术日新月异，对人类社会的发展进程产生深刻影响。同时，网络安全问题也相伴而生，世界范围内侵害个人隐私、侵犯知识产权、网络犯罪等时有发生，网络监听、网络攻击、网络恐怖主义活动等成为全球公害。网络安全已经成为我国面临的最复杂、最现实、最严峻的非传统安全问题之一。习近平总书记指出，没有网络安全就没有国家安全，就没有经济社会稳定运行，广大人民群众利益也难以得到保障。互联网的核心技术是国之重器，是我们最大的“命门”，核心技术受制于人是我们最大的隐患。要下定决心、保持恒心、找准重心，坚持自力更生、自主创新，加速推动信息领域核心技术突破。不能人家用飞机大炮，我们还用大刀长矛，要以技术对技术，以技术管技术，做到魔高一尺、道高一丈。要加强关键信息基础设施网络安全防护，加强网络安全信息统筹机制、手段、平台建设，加强网络安全事件应急指挥能力建设，制定网络安全标准，不断增强网络安全防御能力和威慑能力。加强网络安全预警监测，确保大数据安全，实现全天候全方位感知和有效防护。贯彻落实好《中华人民共和国网络安全法》，依法加强网络空间治理，净化网络环境，使网络空间清朗起来。切实维护国家网络空间主权安全，共同构建网络空间命运共同体。</w:t>
      </w:r>
    </w:p>
    <w:p>
      <w:pPr>
        <w:pStyle w:val="4"/>
        <w:shd w:val="clear" w:color="auto" w:fill="FFFFFF"/>
        <w:adjustRightInd w:val="0"/>
        <w:snapToGrid w:val="0"/>
        <w:spacing w:before="0" w:beforeAutospacing="0" w:after="0" w:afterAutospacing="0" w:line="360" w:lineRule="auto"/>
        <w:ind w:firstLine="465"/>
        <w:rPr>
          <w:rFonts w:hint="eastAsia" w:cs="Arial" w:asciiTheme="minorEastAsia" w:hAnsiTheme="minorEastAsia" w:eastAsiaTheme="minorEastAsia"/>
          <w:color w:val="191919"/>
        </w:rPr>
      </w:pPr>
      <w:r>
        <w:rPr>
          <w:rFonts w:hint="eastAsia" w:cs="Arial" w:asciiTheme="minorEastAsia" w:hAnsiTheme="minorEastAsia" w:eastAsiaTheme="minorEastAsia"/>
          <w:color w:val="191919"/>
        </w:rPr>
        <w:t>维护外部安全。和平稳定的国际环境和国际秩序是国家安全的重要保障。要坚定奉行独立自主的和平外交政策，坚持走和平发展道路，同世界各国一道，推动构建人类命运共同体。切实维护我国海外利益安全，保护海外中国公民、组织和机构的安全和正当权益，不断提高保障能力和水平，努力形成强有力的海外利益安全保障体系。加强安全领域国际合作，坚决支持国际反恐怖斗争，坚定支持和积极参与联合国维和行动，引导国际社会共同维护国际安全，为全球安全治理不断贡献智慧和力量。</w:t>
      </w:r>
    </w:p>
    <w:p>
      <w:pPr>
        <w:pStyle w:val="4"/>
        <w:shd w:val="clear" w:color="auto" w:fill="FFFFFF"/>
        <w:adjustRightInd w:val="0"/>
        <w:snapToGrid w:val="0"/>
        <w:spacing w:before="0" w:beforeAutospacing="0" w:after="0" w:afterAutospacing="0" w:line="360" w:lineRule="auto"/>
        <w:ind w:firstLine="465"/>
        <w:rPr>
          <w:rFonts w:hint="eastAsia" w:cs="Arial" w:asciiTheme="minorEastAsia" w:hAnsiTheme="minorEastAsia" w:eastAsiaTheme="minorEastAsia"/>
          <w:color w:val="191919"/>
        </w:rPr>
      </w:pPr>
    </w:p>
    <w:p>
      <w:pPr>
        <w:pStyle w:val="4"/>
        <w:shd w:val="clear" w:color="auto" w:fill="FFFFFF"/>
        <w:adjustRightInd w:val="0"/>
        <w:snapToGrid w:val="0"/>
        <w:spacing w:before="0" w:beforeAutospacing="0" w:after="0" w:afterAutospacing="0" w:line="360" w:lineRule="auto"/>
        <w:ind w:firstLine="465"/>
        <w:rPr>
          <w:rFonts w:hint="eastAsia" w:cs="Arial" w:asciiTheme="minorEastAsia" w:hAnsiTheme="minorEastAsia" w:eastAsiaTheme="minorEastAsia"/>
          <w:color w:val="191919"/>
        </w:rPr>
      </w:pPr>
    </w:p>
    <w:p>
      <w:pPr>
        <w:pStyle w:val="4"/>
        <w:shd w:val="clear" w:color="auto" w:fill="FFFFFF"/>
        <w:adjustRightInd w:val="0"/>
        <w:snapToGrid w:val="0"/>
        <w:spacing w:before="0" w:beforeAutospacing="0" w:after="0" w:afterAutospacing="0" w:line="360" w:lineRule="auto"/>
        <w:ind w:firstLine="465"/>
        <w:rPr>
          <w:rFonts w:hint="eastAsia" w:cs="Arial" w:asciiTheme="minorEastAsia" w:hAnsiTheme="minorEastAsia" w:eastAsiaTheme="minorEastAsia"/>
          <w:color w:val="191919"/>
        </w:rPr>
      </w:pPr>
    </w:p>
    <w:p>
      <w:pPr>
        <w:adjustRightInd w:val="0"/>
        <w:snapToGrid w:val="0"/>
        <w:spacing w:line="360" w:lineRule="auto"/>
        <w:jc w:val="center"/>
        <w:rPr>
          <w:rFonts w:hint="eastAsia" w:ascii="黑体" w:hAnsi="宋体" w:eastAsia="黑体"/>
          <w:b/>
          <w:sz w:val="32"/>
          <w:szCs w:val="32"/>
        </w:rPr>
      </w:pPr>
      <w:r>
        <w:rPr>
          <w:rFonts w:hint="eastAsia" w:ascii="黑体" w:hAnsi="宋体" w:eastAsia="黑体"/>
          <w:b/>
          <w:sz w:val="32"/>
          <w:szCs w:val="32"/>
        </w:rPr>
        <w:t>第二十四讲</w:t>
      </w:r>
    </w:p>
    <w:p>
      <w:pPr>
        <w:adjustRightInd w:val="0"/>
        <w:snapToGrid w:val="0"/>
        <w:spacing w:line="360" w:lineRule="auto"/>
        <w:jc w:val="center"/>
        <w:rPr>
          <w:rFonts w:hint="eastAsia" w:ascii="黑体" w:hAnsi="宋体" w:eastAsia="黑体"/>
          <w:b/>
          <w:sz w:val="32"/>
          <w:szCs w:val="32"/>
        </w:rPr>
      </w:pPr>
      <w:r>
        <w:rPr>
          <w:rFonts w:hint="eastAsia" w:ascii="黑体" w:hAnsi="宋体" w:eastAsia="黑体"/>
          <w:b/>
          <w:sz w:val="32"/>
          <w:szCs w:val="32"/>
        </w:rPr>
        <w:t>把人民军队全面建成世界一流军队</w:t>
      </w:r>
    </w:p>
    <w:p>
      <w:pPr>
        <w:pStyle w:val="4"/>
        <w:shd w:val="clear" w:color="auto" w:fill="FFFFFF"/>
        <w:adjustRightInd w:val="0"/>
        <w:snapToGrid w:val="0"/>
        <w:spacing w:before="0" w:beforeAutospacing="0" w:after="0" w:afterAutospacing="0" w:line="360" w:lineRule="auto"/>
        <w:ind w:firstLine="480" w:firstLineChars="200"/>
        <w:rPr>
          <w:rFonts w:hint="eastAsia" w:cs="Arial" w:asciiTheme="minorEastAsia" w:hAnsiTheme="minorEastAsia" w:eastAsiaTheme="minorEastAsia"/>
          <w:color w:val="191919"/>
        </w:rPr>
      </w:pPr>
      <w:r>
        <w:rPr>
          <w:rFonts w:hint="eastAsia" w:cs="Arial" w:asciiTheme="minorEastAsia" w:hAnsiTheme="minorEastAsia" w:eastAsiaTheme="minorEastAsia"/>
          <w:color w:val="191919"/>
        </w:rPr>
        <w:t>党的十八大以来，习近平总书记在新时代坚持和发展中国特色社会主义历史进程中，着眼实现中华民族伟大复兴的中国梦，紧紧围绕新时代建设一支什么样的强大人民军队、怎样建设强大人民军队，深入进行理论探索和实践创造，形成了习近平强军思想，开拓了中国特色强军之路，把当代中国马克思主义军事理论和军事实践发展推向新境界。</w:t>
      </w:r>
    </w:p>
    <w:p>
      <w:pPr>
        <w:pStyle w:val="4"/>
        <w:shd w:val="clear" w:color="auto" w:fill="FFFFFF"/>
        <w:adjustRightInd w:val="0"/>
        <w:snapToGrid w:val="0"/>
        <w:spacing w:before="0" w:beforeAutospacing="0" w:after="0" w:afterAutospacing="0" w:line="360" w:lineRule="auto"/>
        <w:ind w:firstLine="480"/>
        <w:rPr>
          <w:rStyle w:val="6"/>
          <w:rFonts w:hint="eastAsia" w:ascii="Arial" w:hAnsi="Arial"/>
          <w:sz w:val="28"/>
          <w:szCs w:val="28"/>
        </w:rPr>
      </w:pPr>
      <w:r>
        <w:rPr>
          <w:rStyle w:val="6"/>
          <w:rFonts w:hint="eastAsia" w:ascii="Arial" w:hAnsi="Arial"/>
          <w:sz w:val="28"/>
          <w:szCs w:val="28"/>
        </w:rPr>
        <w:t>一、人民军队在中国特色强军之路上迈出坚定步伐</w:t>
      </w:r>
    </w:p>
    <w:p>
      <w:pPr>
        <w:pStyle w:val="4"/>
        <w:shd w:val="clear" w:color="auto" w:fill="FFFFFF"/>
        <w:adjustRightInd w:val="0"/>
        <w:snapToGrid w:val="0"/>
        <w:spacing w:before="0" w:beforeAutospacing="0" w:after="0" w:afterAutospacing="0" w:line="360" w:lineRule="auto"/>
        <w:ind w:firstLine="480"/>
        <w:rPr>
          <w:rFonts w:hint="eastAsia" w:cs="Arial" w:asciiTheme="minorEastAsia" w:hAnsiTheme="minorEastAsia" w:eastAsiaTheme="minorEastAsia"/>
          <w:color w:val="191919"/>
        </w:rPr>
      </w:pPr>
      <w:r>
        <w:rPr>
          <w:rFonts w:hint="eastAsia" w:cs="Arial" w:asciiTheme="minorEastAsia" w:hAnsiTheme="minorEastAsia" w:eastAsiaTheme="minorEastAsia"/>
          <w:color w:val="191919"/>
        </w:rPr>
        <w:t>五年砥砺奋进，奠定强军基业。习近平总书记全面把握国际国内大势，紧紧围绕建设一支听党指挥、能打胜仗、作风优良的人民军队，以巨大政治勇气和强烈责任担当，提出一系列重大方针原则，作出一系列重大决策部署，推进一系列重大工作，带领我军取得历史性成就、发生历史性变革，引领国防和军队建设进入新时代。</w:t>
      </w:r>
    </w:p>
    <w:p>
      <w:pPr>
        <w:pStyle w:val="4"/>
        <w:shd w:val="clear" w:color="auto" w:fill="FFFFFF"/>
        <w:adjustRightInd w:val="0"/>
        <w:snapToGrid w:val="0"/>
        <w:spacing w:before="0" w:beforeAutospacing="0" w:after="0" w:afterAutospacing="0" w:line="360" w:lineRule="auto"/>
        <w:ind w:firstLine="480"/>
        <w:rPr>
          <w:rFonts w:hint="eastAsia" w:cs="Arial" w:asciiTheme="minorEastAsia" w:hAnsiTheme="minorEastAsia" w:eastAsiaTheme="minorEastAsia"/>
          <w:color w:val="191919"/>
        </w:rPr>
      </w:pPr>
      <w:r>
        <w:rPr>
          <w:rFonts w:hint="eastAsia" w:cs="Arial" w:asciiTheme="minorEastAsia" w:hAnsiTheme="minorEastAsia" w:eastAsiaTheme="minorEastAsia"/>
          <w:color w:val="191919"/>
        </w:rPr>
        <w:t>重振政治纲纪，坚定不移推进政治整训，有效解决了弱化党对军队绝对领导的突出问题。针对我军政治生态一度恶化的问题，习近平总书记指出，“这种状态任其发展下去，就会面临我军变质、江山变色的严重危险”，强调“解决部队中存在的严重问题，必须从坚持党对军队的绝对领导抓起”。在古田召开全军政治工作会议，对新时代政治建军作出部署，引领全军重整行装再出发。健全党领导军队的制度体系，全面深入贯彻军委主席负责制，严明政治纪律和政治规矩，严肃查处郭伯雄、徐才厚案件并全面彻底肃清其流毒影响。深化党的科学理论武装，强化官兵“四个意识”，培养“四有”革命军人，锻造“四铁”过硬部队。贯彻军队好干部标准，匡正选人用人风气，坚定不移纯洁干部队伍特别是高级干部队伍。贯彻全面从严治党要求，严肃党内政治生活，加强领导干部教育管理监督，推动管党治党从“宽松软”走向“严紧硬”。通过整顿思想、整顿用人、整顿组织、整顿纪律，我军政治生态焕然一新。</w:t>
      </w:r>
    </w:p>
    <w:p>
      <w:pPr>
        <w:pStyle w:val="4"/>
        <w:shd w:val="clear" w:color="auto" w:fill="FFFFFF"/>
        <w:adjustRightInd w:val="0"/>
        <w:snapToGrid w:val="0"/>
        <w:spacing w:before="0" w:beforeAutospacing="0" w:after="0" w:afterAutospacing="0" w:line="360" w:lineRule="auto"/>
        <w:ind w:firstLine="480"/>
        <w:rPr>
          <w:rFonts w:hint="eastAsia" w:cs="Arial" w:asciiTheme="minorEastAsia" w:hAnsiTheme="minorEastAsia" w:eastAsiaTheme="minorEastAsia"/>
          <w:color w:val="191919"/>
        </w:rPr>
      </w:pPr>
      <w:r>
        <w:rPr>
          <w:rFonts w:hint="eastAsia" w:cs="Arial" w:asciiTheme="minorEastAsia" w:hAnsiTheme="minorEastAsia" w:eastAsiaTheme="minorEastAsia"/>
          <w:color w:val="191919"/>
        </w:rPr>
        <w:t>重塑组织形态，大刀阔斧全面深化改革，有效解决了制约我军建设的体制结构的突出问题。面对制约国防和军队建设的体制性障碍、结构性矛盾、政策性问题，习近平总书记强调：“不改革，不全面改革，不彻底改革，我军是打不了仗、打不了胜仗的。”坚持把改革摆在战略全局的突出位置，创新改革组织模式，加强体系设计和长远谋划，以敢于啃硬骨头、敢于涉险滩的担当和勇气，向积存多年的顽瘴痼疾开刀，坚决破除各方面体制机制弊端。几年来，我军改革大开大合、大破大立、蹄疾步稳，领导指挥体制改革率先展开，规模结构和力量编成改革压茬推进，政策制度改革成熟一项推进一项，打破了长期实行的总部体制、大军区体制、大陆军体制，形成了军委管总、战区主战、军种主建的新格局，改变了长期以来陆战型、国土防御型的力量结构和兵力布势，实现了我军组织架构和力量体系的整体性、革命性重塑。</w:t>
      </w:r>
    </w:p>
    <w:p>
      <w:pPr>
        <w:pStyle w:val="4"/>
        <w:shd w:val="clear" w:color="auto" w:fill="FFFFFF"/>
        <w:adjustRightInd w:val="0"/>
        <w:snapToGrid w:val="0"/>
        <w:spacing w:before="0" w:beforeAutospacing="0" w:after="0" w:afterAutospacing="0" w:line="360" w:lineRule="auto"/>
        <w:ind w:firstLine="480"/>
        <w:rPr>
          <w:rFonts w:hint="eastAsia" w:cs="Arial" w:asciiTheme="minorEastAsia" w:hAnsiTheme="minorEastAsia" w:eastAsiaTheme="minorEastAsia"/>
          <w:color w:val="191919"/>
        </w:rPr>
      </w:pPr>
      <w:r>
        <w:rPr>
          <w:rFonts w:hint="eastAsia" w:cs="Arial" w:asciiTheme="minorEastAsia" w:hAnsiTheme="minorEastAsia" w:eastAsiaTheme="minorEastAsia"/>
          <w:color w:val="191919"/>
        </w:rPr>
        <w:t>重整斗争格局，坚定捍卫国家核心利益，有效解决了军事力量运用方面的突出问题。近年来，国际局势发生新的复杂深刻变化，我国安全和发展需求不断拓展。习近平总书记领导制定新形势下军事战略方针，在拓展积极防御战略纵深、加快军事力量走出去、经略新型安全领域等方面积极作为。将军事斗争准备基点放在打赢信息化局部战争上，突出海上军事斗争和军事斗争准备，组织一系列重大军事行动，特别是南海岛礁建设取得重大进展、驻吉布提保障基地投入使用，有效维护了国家主权、安全、发展利益。我军有效应对各战略方向突发情况，既意志品质坚定，又加强战略策略运用，保持了战略全局稳定。</w:t>
      </w:r>
    </w:p>
    <w:p>
      <w:pPr>
        <w:pStyle w:val="4"/>
        <w:shd w:val="clear" w:color="auto" w:fill="FFFFFF"/>
        <w:adjustRightInd w:val="0"/>
        <w:snapToGrid w:val="0"/>
        <w:spacing w:before="0" w:beforeAutospacing="0" w:after="0" w:afterAutospacing="0" w:line="360" w:lineRule="auto"/>
        <w:ind w:firstLine="480"/>
        <w:rPr>
          <w:rFonts w:hint="eastAsia" w:cs="Arial" w:asciiTheme="minorEastAsia" w:hAnsiTheme="minorEastAsia" w:eastAsiaTheme="minorEastAsia"/>
          <w:color w:val="191919"/>
        </w:rPr>
      </w:pPr>
      <w:r>
        <w:rPr>
          <w:rFonts w:hint="eastAsia" w:cs="Arial" w:asciiTheme="minorEastAsia" w:hAnsiTheme="minorEastAsia" w:eastAsiaTheme="minorEastAsia"/>
          <w:color w:val="191919"/>
        </w:rPr>
        <w:t>重构建设布局，创新发展理念和方式，有效解决了我军建设聚焦实战不够、质量效益不高的突出问题。习近平总书记反复强调：“军队是要准备打仗的，一切工作都必须坚持战斗力标准，向能打仗、打胜仗聚焦。”全军旗帜鲜明坚持备战打仗导向，战斗队意识明显增强，能打仗、打胜仗能力有效提升。确立“五个更加注重”战略指导，制定实施军队建设发展“十三五”规划，狠抓实战化军事训练，加快发展新型作战力量，建设一切为了打仗的后勤，发展高新技术武器装备，构建新型军事人才培养体系和新型军事科研体系，加强国防动员、边海空防、军队外事等工作，推动军民融合发展步入快车道，我军建设质量效益明显提高。</w:t>
      </w:r>
    </w:p>
    <w:p>
      <w:pPr>
        <w:pStyle w:val="4"/>
        <w:shd w:val="clear" w:color="auto" w:fill="FFFFFF"/>
        <w:adjustRightInd w:val="0"/>
        <w:snapToGrid w:val="0"/>
        <w:spacing w:before="0" w:beforeAutospacing="0" w:after="0" w:afterAutospacing="0" w:line="360" w:lineRule="auto"/>
        <w:ind w:firstLine="480"/>
        <w:rPr>
          <w:rFonts w:hint="eastAsia" w:cs="Arial" w:asciiTheme="minorEastAsia" w:hAnsiTheme="minorEastAsia" w:eastAsiaTheme="minorEastAsia"/>
          <w:color w:val="191919"/>
        </w:rPr>
      </w:pPr>
      <w:r>
        <w:rPr>
          <w:rFonts w:hint="eastAsia" w:cs="Arial" w:asciiTheme="minorEastAsia" w:hAnsiTheme="minorEastAsia" w:eastAsiaTheme="minorEastAsia"/>
          <w:color w:val="191919"/>
        </w:rPr>
        <w:t>重树作风形象，强力推进正风肃纪反腐，有效解决了不正之风和腐败现象滋生蔓延的突出问题。习近平总书记坚持把改进作风作为推进各项工作的突破口，从军委自身抓起，从高级干部严起，踏石留印、抓铁有痕，下大气力整治“四风”、整肃纲纪。坚持有腐必反、有贪必肃，坚持无禁区、全覆盖、零容忍，拿出刮骨疗毒、壮士断腕的决心勇气，坚定不移推进反腐败斗争，一大批腐败分子被绳之以法。积极构建权力运行制约和监督体系，强化纪检、巡视、审计监督，全面停止军队有偿服务，铲除腐败滋生土壤。几年如一日抓下来，我军好传统好作风逐步回归，党心民心极大振奋，军心士气极大提振，集聚起强军兴军的强大正能量。</w:t>
      </w:r>
    </w:p>
    <w:p>
      <w:pPr>
        <w:pStyle w:val="4"/>
        <w:shd w:val="clear" w:color="auto" w:fill="FFFFFF"/>
        <w:adjustRightInd w:val="0"/>
        <w:snapToGrid w:val="0"/>
        <w:spacing w:before="0" w:beforeAutospacing="0" w:after="0" w:afterAutospacing="0" w:line="360" w:lineRule="auto"/>
        <w:ind w:firstLine="480"/>
        <w:rPr>
          <w:rFonts w:hint="eastAsia" w:cs="Arial" w:asciiTheme="minorEastAsia" w:hAnsiTheme="minorEastAsia" w:eastAsiaTheme="minorEastAsia"/>
          <w:color w:val="191919"/>
        </w:rPr>
      </w:pPr>
      <w:r>
        <w:rPr>
          <w:rFonts w:hint="eastAsia" w:cs="Arial" w:asciiTheme="minorEastAsia" w:hAnsiTheme="minorEastAsia" w:eastAsiaTheme="minorEastAsia"/>
          <w:color w:val="191919"/>
        </w:rPr>
        <w:t>这些历史性成就、历史性变革的取得，根本在于习近平总书记这个党中央的核心、全党的核心和军队统帅的坚强领导，在于习近平强军思想的科学指引。习近平强军思想，引领着强军实践，升华于强军实践，是党的十八大以来人民军队实践经验和智慧的结晶，是新时代建军治军奋斗创造的根本成就。</w:t>
      </w:r>
    </w:p>
    <w:p>
      <w:pPr>
        <w:pStyle w:val="4"/>
        <w:shd w:val="clear" w:color="auto" w:fill="FFFFFF"/>
        <w:adjustRightInd w:val="0"/>
        <w:snapToGrid w:val="0"/>
        <w:spacing w:before="0" w:beforeAutospacing="0" w:after="0" w:afterAutospacing="0" w:line="360" w:lineRule="auto"/>
        <w:ind w:firstLine="480"/>
        <w:rPr>
          <w:rStyle w:val="6"/>
          <w:rFonts w:hint="eastAsia" w:ascii="Arial" w:hAnsi="Arial"/>
          <w:sz w:val="28"/>
          <w:szCs w:val="28"/>
        </w:rPr>
      </w:pPr>
      <w:r>
        <w:rPr>
          <w:rStyle w:val="6"/>
          <w:rFonts w:hint="eastAsia" w:ascii="Arial" w:hAnsi="Arial"/>
          <w:sz w:val="28"/>
          <w:szCs w:val="28"/>
        </w:rPr>
        <w:t>二、牢固确立习近平强军思想在国防和军队建设中的指导地位</w:t>
      </w:r>
    </w:p>
    <w:p>
      <w:pPr>
        <w:pStyle w:val="4"/>
        <w:shd w:val="clear" w:color="auto" w:fill="FFFFFF"/>
        <w:adjustRightInd w:val="0"/>
        <w:snapToGrid w:val="0"/>
        <w:spacing w:before="0" w:beforeAutospacing="0" w:after="0" w:afterAutospacing="0" w:line="360" w:lineRule="auto"/>
        <w:ind w:firstLine="480"/>
        <w:rPr>
          <w:rFonts w:hint="eastAsia" w:cs="Arial" w:asciiTheme="minorEastAsia" w:hAnsiTheme="minorEastAsia" w:eastAsiaTheme="minorEastAsia"/>
          <w:color w:val="191919"/>
        </w:rPr>
      </w:pPr>
      <w:r>
        <w:rPr>
          <w:rFonts w:hint="eastAsia" w:cs="Arial" w:asciiTheme="minorEastAsia" w:hAnsiTheme="minorEastAsia" w:eastAsiaTheme="minorEastAsia"/>
          <w:color w:val="191919"/>
        </w:rPr>
        <w:t>习近平强军思想，明确了新时代国防和军队建设一系列根本性方向性全局性的重大问题，是习近平新时代中国特色社会主义思想的“军事篇”，是马克思主义军事理论中国化时代化的新飞跃，是党的军事指导理论的重大突破、重大创新、重大发展，为实现党在新时代的强军目标、把人民军队全面建成世界一流军队提供了科学指南和行动纲领，必须牢固确立习近平强军思想在国防和军队建设中的指导地位。</w:t>
      </w:r>
    </w:p>
    <w:p>
      <w:pPr>
        <w:pStyle w:val="4"/>
        <w:shd w:val="clear" w:color="auto" w:fill="FFFFFF"/>
        <w:adjustRightInd w:val="0"/>
        <w:snapToGrid w:val="0"/>
        <w:spacing w:before="0" w:beforeAutospacing="0" w:after="0" w:afterAutospacing="0" w:line="360" w:lineRule="auto"/>
        <w:ind w:firstLine="480"/>
        <w:rPr>
          <w:rFonts w:hint="eastAsia" w:cs="Arial" w:asciiTheme="minorEastAsia" w:hAnsiTheme="minorEastAsia" w:eastAsiaTheme="minorEastAsia"/>
          <w:color w:val="191919"/>
        </w:rPr>
      </w:pPr>
      <w:r>
        <w:rPr>
          <w:rFonts w:hint="eastAsia" w:cs="Arial" w:asciiTheme="minorEastAsia" w:hAnsiTheme="minorEastAsia" w:eastAsiaTheme="minorEastAsia"/>
          <w:color w:val="191919"/>
        </w:rPr>
        <w:t>明确强国必须强军，巩固国防和强大人民军队是新时代坚持和发展中国特色社会主义、实现中华民族伟大复兴的战略支撑。安不可以忘危，治不可以忘乱。新时代我国安全的内涵外延、时空领域、内外因素都在发生深刻变化。由大向强、将强未强之际往往是国家安全的高风险期，我们越是发展壮大，面临的压力和阻力就越大。这是我国由大向强发展进程中无法回避的挑战，是实现中华民族伟大复兴绕不过的门槛。习近平总书记深刻指出：“强国必须强军，军强才能国安。”国防和军队建设是国家安全的坚强后盾，军事手段是实现伟大梦想的保底手段，军事斗争是进行伟大斗争的重要方面，打赢能力是维护国家安全的战略能力。国防和军队现代化进程必须同国家现代化进程相适应，军事能力必须同实现中华民族伟大复兴的战略需求相适应。我军必须服从服务于党的历史使命，把握新时代国家安全战略需求，为实现中华民族伟大复兴提供战略支撑。</w:t>
      </w:r>
    </w:p>
    <w:p>
      <w:pPr>
        <w:pStyle w:val="4"/>
        <w:shd w:val="clear" w:color="auto" w:fill="FFFFFF"/>
        <w:adjustRightInd w:val="0"/>
        <w:snapToGrid w:val="0"/>
        <w:spacing w:before="0" w:beforeAutospacing="0" w:after="0" w:afterAutospacing="0" w:line="360" w:lineRule="auto"/>
        <w:ind w:firstLine="480"/>
        <w:rPr>
          <w:rFonts w:hint="eastAsia" w:cs="Arial" w:asciiTheme="minorEastAsia" w:hAnsiTheme="minorEastAsia" w:eastAsiaTheme="minorEastAsia"/>
          <w:color w:val="191919"/>
        </w:rPr>
      </w:pPr>
      <w:r>
        <w:rPr>
          <w:rFonts w:hint="eastAsia" w:cs="Arial" w:asciiTheme="minorEastAsia" w:hAnsiTheme="minorEastAsia" w:eastAsiaTheme="minorEastAsia"/>
          <w:color w:val="191919"/>
        </w:rPr>
        <w:t>明确党在新时代的强军目标是建设一支听党指挥、能打胜仗、作风优良的人民军队，必须同国家现代化进程相一致，力争到2035年基本实现国防和军队现代化，到本世纪中叶把人民军队全面建成世界一流军队。建设强大的人民军队是我们党的不懈追求。在各个历史时期，我们党都根据形势任务的变化，及时提出明确的目标要求，引领我军建设不断向前发展。习近平总书记提出中国梦不久就提出强军梦，作出全面建成社会主义现代化强国战略部署的同时，提出实现党在新时代的强军目标，把人民军队全面建成世界一流军队。这是准确把握国家安全环境的深刻变化、强国强军的时代要求，对我军建设目标作出的新概括新定位，内在要求建设强大的现代化陆军、海军、空军、火箭军、战略支援部队、联勤保障部队和武装警察部队，建设绝对忠诚、善谋打仗、指挥高效、敢打必胜的联合作战指挥机构，不断提高我军现代化水平和实战能力。</w:t>
      </w:r>
    </w:p>
    <w:p>
      <w:pPr>
        <w:pStyle w:val="4"/>
        <w:shd w:val="clear" w:color="auto" w:fill="FFFFFF"/>
        <w:adjustRightInd w:val="0"/>
        <w:snapToGrid w:val="0"/>
        <w:spacing w:before="0" w:beforeAutospacing="0" w:after="0" w:afterAutospacing="0" w:line="360" w:lineRule="auto"/>
        <w:ind w:firstLine="480"/>
        <w:rPr>
          <w:rFonts w:hint="eastAsia" w:cs="Arial" w:asciiTheme="minorEastAsia" w:hAnsiTheme="minorEastAsia" w:eastAsiaTheme="minorEastAsia"/>
          <w:color w:val="191919"/>
        </w:rPr>
      </w:pPr>
      <w:r>
        <w:rPr>
          <w:rFonts w:hint="eastAsia" w:cs="Arial" w:asciiTheme="minorEastAsia" w:hAnsiTheme="minorEastAsia" w:eastAsiaTheme="minorEastAsia"/>
          <w:color w:val="191919"/>
        </w:rPr>
        <w:t>明确党对军队绝对领导是人民军队建军之本、强军之魂，必须全面贯彻党领导军队的一系列根本原则和制度，确保部队绝对忠诚、绝对纯洁、绝对可靠。坚持党对人民军队的绝对领导是新时代中国特色社会主义基本方略的重要内容，是党和国家的重要政治优势。习近平总书记反复强调：“抓军队建设首先要从政治上看，对党绝对忠诚要害在‘绝对’二字。”必须按照新时代党的建设总要求加强我军党的建设，强化“四个意识”，严肃政治纪律和政治规矩，深入抓好军魂教育，经常、主动、坚决地向党中央和中央军委看齐，坚决维护权威、维护核心、维护和贯彻军委主席负责制，全面彻底肃清郭伯雄、徐才厚流毒影响，坚决抵制“军队非党化、非政治化”和“军队国家化”等错误政治观点的影响，确保全军在任何时候任何情况下都坚决听从党中央和中央军委指挥。军队高级干部必须对党忠诚、听党指挥，做对党最赤胆忠心、最听党的话、最富有献身精神的革命战士。</w:t>
      </w:r>
    </w:p>
    <w:p>
      <w:pPr>
        <w:pStyle w:val="4"/>
        <w:shd w:val="clear" w:color="auto" w:fill="FFFFFF"/>
        <w:adjustRightInd w:val="0"/>
        <w:snapToGrid w:val="0"/>
        <w:spacing w:before="0" w:beforeAutospacing="0" w:after="0" w:afterAutospacing="0" w:line="360" w:lineRule="auto"/>
        <w:ind w:firstLine="480"/>
        <w:rPr>
          <w:rFonts w:hint="eastAsia" w:cs="Arial" w:asciiTheme="minorEastAsia" w:hAnsiTheme="minorEastAsia" w:eastAsiaTheme="minorEastAsia"/>
          <w:color w:val="191919"/>
        </w:rPr>
      </w:pPr>
      <w:r>
        <w:rPr>
          <w:rFonts w:hint="eastAsia" w:cs="Arial" w:asciiTheme="minorEastAsia" w:hAnsiTheme="minorEastAsia" w:eastAsiaTheme="minorEastAsia"/>
          <w:color w:val="191919"/>
        </w:rPr>
        <w:t>明确军队是要准备打仗的，必须聚焦能打仗、打胜仗，创新发展军事战略指导，构建中国特色现代作战体系，全面提高新时代备战打仗能力，有效塑造态势、管控危机、遏制战争、打赢战争。习近平总书记强调：“人民军队永远是战斗队，人民军队的生命力在于战斗力。”必须贯彻新形势下军事战略方针，把备战与止战、威慑与实战、战争行动与和平时期军事力量运用作为一个整体加以运筹，牢固树立战斗力这个唯一的根本的标准，提高军事训练实战化水平，扎实做好各方向各领域军事斗争准备，聚力打造精锐作战力量，着力建设一切为了打仗的支援保障力量，加快构建适应信息化战争和履行使命要求的武器装备体系，加快建设以联合作战指挥人才为重点的高素质新型军事人才队伍，发扬一不怕苦、二不怕死的战斗精神，锻造召之即来、来之能战、战之必胜的精兵劲旅。</w:t>
      </w:r>
    </w:p>
    <w:p>
      <w:pPr>
        <w:pStyle w:val="4"/>
        <w:shd w:val="clear" w:color="auto" w:fill="FFFFFF"/>
        <w:adjustRightInd w:val="0"/>
        <w:snapToGrid w:val="0"/>
        <w:spacing w:before="0" w:beforeAutospacing="0" w:after="0" w:afterAutospacing="0" w:line="360" w:lineRule="auto"/>
        <w:ind w:firstLine="480"/>
        <w:rPr>
          <w:rFonts w:hint="eastAsia" w:cs="Arial" w:asciiTheme="minorEastAsia" w:hAnsiTheme="minorEastAsia" w:eastAsiaTheme="minorEastAsia"/>
          <w:color w:val="191919"/>
        </w:rPr>
      </w:pPr>
      <w:r>
        <w:rPr>
          <w:rFonts w:hint="eastAsia" w:cs="Arial" w:asciiTheme="minorEastAsia" w:hAnsiTheme="minorEastAsia" w:eastAsiaTheme="minorEastAsia"/>
          <w:color w:val="191919"/>
        </w:rPr>
        <w:t>明确作风优良是我军鲜明特色和政治优势，必须加强作风建设、纪律建设，坚定不移正风肃纪、反腐惩恶，大力弘扬我党我军光荣传统和优良作风，永葆人民军队性质、宗旨、本色。“作风优良才能塑造英雄部队，作风松散可以搞垮常胜之师”，这是习近平总书记反复强调的一个重要观点。人民军队要恪守全心全意为人民服务的宗旨，牢记为人民扛枪、为人民打仗的神圣职责，始终做人民信赖、人民拥护、人民热爱的子弟兵，不断发展坚如磐石的军政军民关系。把理想信念的火种、红色传统的基因一茬茬、一代代传下去，加强党史军史和光荣传统教育，永葆老红军的政治本色。军中绝不能有腐败分子藏身之地，要锲而不舍、驰而不息地把作风建设和反腐败斗争引向深入，努力铲除腐败现象滋生蔓延的土壤，积极培育风清气正的政治生态。严肃各项纪律，坚持严字当头、一严到底，下大气力治松、治散、治虚、治软，用铁的纪律凝聚铁的意志、锤炼铁的作风、锻造铁的队伍。各级领导干部要以钉钉子精神抓落实，以行动作无声的命令，以身教作执行的榜样，带动形成崇尚实干、敢于担当、主动作为的良好氛围。</w:t>
      </w:r>
    </w:p>
    <w:p>
      <w:pPr>
        <w:pStyle w:val="4"/>
        <w:shd w:val="clear" w:color="auto" w:fill="FFFFFF"/>
        <w:adjustRightInd w:val="0"/>
        <w:snapToGrid w:val="0"/>
        <w:spacing w:before="0" w:beforeAutospacing="0" w:after="0" w:afterAutospacing="0" w:line="360" w:lineRule="auto"/>
        <w:ind w:firstLine="480"/>
        <w:rPr>
          <w:rFonts w:hint="eastAsia" w:cs="Arial" w:asciiTheme="minorEastAsia" w:hAnsiTheme="minorEastAsia" w:eastAsiaTheme="minorEastAsia"/>
          <w:color w:val="191919"/>
        </w:rPr>
      </w:pPr>
      <w:r>
        <w:rPr>
          <w:rFonts w:hint="eastAsia" w:cs="Arial" w:asciiTheme="minorEastAsia" w:hAnsiTheme="minorEastAsia" w:eastAsiaTheme="minorEastAsia"/>
          <w:color w:val="191919"/>
        </w:rPr>
        <w:t>明确推进强军事业必须坚持政治建军、改革强军、科技兴军、依法治军，更加注重聚焦实战、更加注重创新驱动、更加注重体系建设、更加注重集约高效、更加注重军民融合，全面提高革命化现代化正规化水平。政治建军是我军的立军之本，任何时候任何情况下都不能有丝毫松懈；改革是决定军队未来的关键一招，必须大刀阔斧实施改革强军战略；科学技术是核心战斗力，必须下更大气力推进科技兴军、赢得军事竞争主动；军队越是现代化越要法治化，必须厉行法治、从严治军。贯彻“五个更加注重”战略指导，必须强化作战需求牵引，提高军队建设实战水平；下大气力抓理论创新、抓科技创新、抓科学管理、抓人才集聚、抓实践创新，靠改革创新实现新跨越；坚持成体系筹划和推进军事力量建设，全面提高我军体系作战能力；坚持以效能为核心、以精确为导向，提高国防和军队发展精准度；深入实施军民融合发展战略，加快把国防和军队建设融入经济社会发展体系，实现国防和军队建设更高质量、更高效益、更可持续发展。</w:t>
      </w:r>
    </w:p>
    <w:p>
      <w:pPr>
        <w:pStyle w:val="4"/>
        <w:shd w:val="clear" w:color="auto" w:fill="FFFFFF"/>
        <w:adjustRightInd w:val="0"/>
        <w:snapToGrid w:val="0"/>
        <w:spacing w:before="0" w:beforeAutospacing="0" w:after="0" w:afterAutospacing="0" w:line="360" w:lineRule="auto"/>
        <w:ind w:firstLine="480"/>
        <w:rPr>
          <w:rFonts w:hint="eastAsia" w:cs="Arial" w:asciiTheme="minorEastAsia" w:hAnsiTheme="minorEastAsia" w:eastAsiaTheme="minorEastAsia"/>
          <w:color w:val="191919"/>
        </w:rPr>
      </w:pPr>
      <w:r>
        <w:rPr>
          <w:rFonts w:hint="eastAsia" w:cs="Arial" w:asciiTheme="minorEastAsia" w:hAnsiTheme="minorEastAsia" w:eastAsiaTheme="minorEastAsia"/>
          <w:color w:val="191919"/>
        </w:rPr>
        <w:t>明确改革是强军的必由之路，必须推进军队组织形态现代化，构建中国特色现代军事力量体系，完善和发展中国特色社会主义军事制度。习近平总书记指出：“深化国防和军队改革，是为了设计和塑造军队未来。”领导管理和作战指挥体制改革，以重塑军委机关和战区为重点，强化中央军委集中统一领导和战略指挥、战略管理功能，形成决策权、执行权、监督权既相互制约又相互协调的运行体系，构建平战一体、常态运行、专司主营、精干高效的战略战役指挥体系。规模结构和作战力量体系改革，按照调整优化结构、发展新型力量、理顺重大比例关系、压减数量规模的要求，推动我军由数量规模型向质量效能型、由人力密集型向科技密集型转变，部队编成向充实、合成、多能、灵活方向发展。军队政策制度调整改革，立起打仗的鲜明导向，营造公平公正的制度环境，使军事人力资源配置达到最佳状态，让军人成为全社会尊崇的职业，把军队战斗力和活力充分激发出来。</w:t>
      </w:r>
    </w:p>
    <w:p>
      <w:pPr>
        <w:pStyle w:val="4"/>
        <w:shd w:val="clear" w:color="auto" w:fill="FFFFFF"/>
        <w:adjustRightInd w:val="0"/>
        <w:snapToGrid w:val="0"/>
        <w:spacing w:before="0" w:beforeAutospacing="0" w:after="0" w:afterAutospacing="0" w:line="360" w:lineRule="auto"/>
        <w:ind w:firstLine="480"/>
        <w:rPr>
          <w:rFonts w:hint="eastAsia" w:cs="Arial" w:asciiTheme="minorEastAsia" w:hAnsiTheme="minorEastAsia" w:eastAsiaTheme="minorEastAsia"/>
          <w:color w:val="191919"/>
        </w:rPr>
      </w:pPr>
      <w:r>
        <w:rPr>
          <w:rFonts w:hint="eastAsia" w:cs="Arial" w:asciiTheme="minorEastAsia" w:hAnsiTheme="minorEastAsia" w:eastAsiaTheme="minorEastAsia"/>
          <w:color w:val="191919"/>
        </w:rPr>
        <w:t>明确创新是引领发展的第一动力，必须坚持向科技创新要战斗力，统筹推进军事理论、技术、组织、管理、文化等各方面创新，建设创新型人民军队。习近平总书记指出：“创新能力是一支军队的核心竞争力，也是生成和提高战斗力的加速器。”我们这支军队，靠改革创新走到现在，也要靠改革创新赢得未来。必须把创新驱动发展的引擎全速发动起来，善于运用新理念、新思路、新方法推进我军各项建设。要加快形成具有时代性、引领性、独特性的军事理论体系，依靠科技进步和创新把我军建设模式和战斗力生成模式转到创新驱动发展的轨道上来，下大气力推进军事管理革命，努力培养造就宏大的高素质创新型军事人才队伍，大力弘扬创新文化，激励官兵争当创新的推动者和实践者，使谋划创新、推动创新、落实创新成为全军的自觉行动。</w:t>
      </w:r>
    </w:p>
    <w:p>
      <w:pPr>
        <w:pStyle w:val="4"/>
        <w:shd w:val="clear" w:color="auto" w:fill="FFFFFF"/>
        <w:adjustRightInd w:val="0"/>
        <w:snapToGrid w:val="0"/>
        <w:spacing w:before="0" w:beforeAutospacing="0" w:after="0" w:afterAutospacing="0" w:line="360" w:lineRule="auto"/>
        <w:ind w:firstLine="480"/>
        <w:rPr>
          <w:rFonts w:hint="eastAsia" w:cs="Arial" w:asciiTheme="minorEastAsia" w:hAnsiTheme="minorEastAsia" w:eastAsiaTheme="minorEastAsia"/>
          <w:color w:val="191919"/>
        </w:rPr>
      </w:pPr>
      <w:r>
        <w:rPr>
          <w:rFonts w:hint="eastAsia" w:cs="Arial" w:asciiTheme="minorEastAsia" w:hAnsiTheme="minorEastAsia" w:eastAsiaTheme="minorEastAsia"/>
          <w:color w:val="191919"/>
        </w:rPr>
        <w:t>明确现代化军队必须构建中国特色军事法治体系，推动治军方式根本性转变，提高国防和军队建设法治化水平。习近平总书记指出：“一支现代化军队必然是法治军队。”强化法治信仰和法治思维，坚持依法治官、依法治权，领导干部带头尊法学法守法用法，引导官兵把法治内化为政治信念和道德修养，外化为行为准则和自觉行动。构建系统完备、严密高效的军事法规制度体系、军事法治实施体系、军事法治监督体系、军事法治保障体系，坚决维护法规制度权威性，强化法规制度执行力。推动实现从单纯依靠行政命令的做法向依法行政的根本性转变，从单纯靠习惯和经验开展工作的方式向依靠法规和制度开展工作的根本性转变，从突击式、运动式抓工作的方式向按条令条例办事的根本性转变，形成党委依法决策、机关依法指导、部队依法行动、官兵依法履职的良好局面。</w:t>
      </w:r>
    </w:p>
    <w:p>
      <w:pPr>
        <w:pStyle w:val="4"/>
        <w:shd w:val="clear" w:color="auto" w:fill="FFFFFF"/>
        <w:adjustRightInd w:val="0"/>
        <w:snapToGrid w:val="0"/>
        <w:spacing w:before="0" w:beforeAutospacing="0" w:after="0" w:afterAutospacing="0" w:line="360" w:lineRule="auto"/>
        <w:ind w:firstLine="480"/>
        <w:rPr>
          <w:rFonts w:hint="eastAsia" w:cs="Arial" w:asciiTheme="minorEastAsia" w:hAnsiTheme="minorEastAsia" w:eastAsiaTheme="minorEastAsia"/>
          <w:color w:val="191919"/>
        </w:rPr>
      </w:pPr>
      <w:r>
        <w:rPr>
          <w:rFonts w:hint="eastAsia" w:cs="Arial" w:asciiTheme="minorEastAsia" w:hAnsiTheme="minorEastAsia" w:eastAsiaTheme="minorEastAsia"/>
          <w:color w:val="191919"/>
        </w:rPr>
        <w:t>明确军民融合发展是兴国之举、强军之策，必须坚持发展和安全兼顾、富国和强军统一，形成全要素、多领域、高效益军民融合深度发展格局，构建一体化的国家战略体系和能力。把军民融合发展上升为国家战略，是我们党长期探索经济建设和国防建设协调发展规律的重大成果，是从国家安全和发展全局出发作出的重大决策，是应对复杂安全威胁、赢得国家战略优势的重大举措。着眼经济实力和国防实力同步增长，强化统一领导、顶层设计、改革创新和重大项目落实，同步推进体制和机制改革、体系和要素融合、制度和标准建设，完善军民融合组织管理体系、工作运行体系、政策制度体系，努力开创经济建设和国防建设协调发展、平衡发展、兼容发展新局面。</w:t>
      </w:r>
    </w:p>
    <w:p>
      <w:pPr>
        <w:pStyle w:val="4"/>
        <w:shd w:val="clear" w:color="auto" w:fill="FFFFFF"/>
        <w:adjustRightInd w:val="0"/>
        <w:snapToGrid w:val="0"/>
        <w:spacing w:before="0" w:beforeAutospacing="0" w:after="0" w:afterAutospacing="0" w:line="360" w:lineRule="auto"/>
        <w:ind w:firstLine="480"/>
        <w:rPr>
          <w:rFonts w:hint="eastAsia" w:cs="Arial" w:asciiTheme="minorEastAsia" w:hAnsiTheme="minorEastAsia" w:eastAsiaTheme="minorEastAsia"/>
          <w:color w:val="191919"/>
        </w:rPr>
      </w:pPr>
      <w:r>
        <w:rPr>
          <w:rFonts w:hint="eastAsia" w:cs="Arial" w:asciiTheme="minorEastAsia" w:hAnsiTheme="minorEastAsia" w:eastAsiaTheme="minorEastAsia"/>
          <w:color w:val="191919"/>
        </w:rPr>
        <w:t>习近平强军思想内涵丰富、思想深邃，构成一个系统完整、逻辑严密、相互贯通的科学军事理论体系，全军必须全面准确学习领会、毫不动摇贯彻落实。要贯彻“关键要实”要求，坚持理论联系实际，坚持学用一致，坚持领导带头，切实在学懂弄通做实上下功夫，务求在统一思想、凝聚力量上取得实效，在认清使命、强化担当上取得实效，在推动工作、见诸行动上取得实效。</w:t>
      </w:r>
    </w:p>
    <w:p>
      <w:pPr>
        <w:pStyle w:val="4"/>
        <w:shd w:val="clear" w:color="auto" w:fill="FFFFFF"/>
        <w:adjustRightInd w:val="0"/>
        <w:snapToGrid w:val="0"/>
        <w:spacing w:before="0" w:beforeAutospacing="0" w:after="0" w:afterAutospacing="0" w:line="360" w:lineRule="auto"/>
        <w:ind w:firstLine="480"/>
        <w:rPr>
          <w:rStyle w:val="6"/>
          <w:rFonts w:hint="eastAsia" w:ascii="Arial" w:hAnsi="Arial"/>
          <w:sz w:val="28"/>
          <w:szCs w:val="28"/>
        </w:rPr>
      </w:pPr>
      <w:r>
        <w:rPr>
          <w:rStyle w:val="6"/>
          <w:rFonts w:hint="eastAsia" w:ascii="Arial" w:hAnsi="Arial"/>
          <w:sz w:val="28"/>
          <w:szCs w:val="28"/>
        </w:rPr>
        <w:t>三、在新的历史起点上全面推进国防和军队现代化</w:t>
      </w:r>
    </w:p>
    <w:p>
      <w:pPr>
        <w:pStyle w:val="4"/>
        <w:shd w:val="clear" w:color="auto" w:fill="FFFFFF"/>
        <w:adjustRightInd w:val="0"/>
        <w:snapToGrid w:val="0"/>
        <w:spacing w:before="0" w:beforeAutospacing="0" w:after="0" w:afterAutospacing="0" w:line="360" w:lineRule="auto"/>
        <w:ind w:firstLine="480"/>
        <w:rPr>
          <w:rFonts w:hint="eastAsia" w:cs="Arial" w:asciiTheme="minorEastAsia" w:hAnsiTheme="minorEastAsia" w:eastAsiaTheme="minorEastAsia"/>
          <w:color w:val="191919"/>
        </w:rPr>
      </w:pPr>
      <w:r>
        <w:rPr>
          <w:rFonts w:hint="eastAsia" w:cs="Arial" w:asciiTheme="minorEastAsia" w:hAnsiTheme="minorEastAsia" w:eastAsiaTheme="minorEastAsia"/>
          <w:color w:val="191919"/>
        </w:rPr>
        <w:t>党的十九大着眼全面建设社会主义现代化国家，对坚持走中国特色强军之路、全面推进国防和军队现代化作出战略部署，绘就了把人民军队全面建成世界一流军队的总目标和路线图，明确了全面贯彻习近平强军思想的实践要求。</w:t>
      </w:r>
    </w:p>
    <w:p>
      <w:pPr>
        <w:pStyle w:val="4"/>
        <w:shd w:val="clear" w:color="auto" w:fill="FFFFFF"/>
        <w:adjustRightInd w:val="0"/>
        <w:snapToGrid w:val="0"/>
        <w:spacing w:before="0" w:beforeAutospacing="0" w:after="0" w:afterAutospacing="0" w:line="360" w:lineRule="auto"/>
        <w:ind w:firstLine="480"/>
        <w:rPr>
          <w:rFonts w:hint="eastAsia" w:cs="Arial" w:asciiTheme="minorEastAsia" w:hAnsiTheme="minorEastAsia" w:eastAsiaTheme="minorEastAsia"/>
          <w:color w:val="191919"/>
        </w:rPr>
      </w:pPr>
      <w:r>
        <w:rPr>
          <w:rFonts w:hint="eastAsia" w:cs="Arial" w:asciiTheme="minorEastAsia" w:hAnsiTheme="minorEastAsia" w:eastAsiaTheme="minorEastAsia"/>
          <w:color w:val="191919"/>
        </w:rPr>
        <w:t>准确把握新时代军队使命任务。习近平总书记深刻指出，我军必须为巩固中国共产党领导和我国社会主义制度提供战略支撑，为捍卫国家主权、统一、领土完整提供战略支撑，为拓展我国海外利益提供战略支撑，为促进世界和平与发展提供战略支撑。这是党和人民赋予人民军队的新时代使命任务，是支撑中华民族伟大复兴的战略要求，也是我军全部价值之所在。“四个战略支撑”，深刻阐明了我军的政治属性，反映了党和军队之间的天然联系，要求军队坚定站在党的旗帜下，坚决维护国家政权安全、制度安全，坚决维护政治社会大局稳定；阐明了我军的根本职能，要求军队有效维护国家安全，在实现中华民族伟大复兴的历史进程中顶住压力阻力、扛住挑战风险，真正执干戈以卫社稷；阐明了我军的战略功能，要求军队紧跟国家海外利益拓展进程，逐步加强安全保障，有效维护海外利益安全；阐明了我军的国际责任，要求我军适应国际体系变革、构建人类命运共同体的战略需要，在维护和平的国际环境和周边环境、营造有利战略态势上发挥更大作用。全军要强化使命担当，增强忧患意识和进取精神，以时不我待、只争朝夕的紧迫感，加快提升履行新时代使命任务能力。</w:t>
      </w:r>
    </w:p>
    <w:p>
      <w:pPr>
        <w:pStyle w:val="4"/>
        <w:shd w:val="clear" w:color="auto" w:fill="FFFFFF"/>
        <w:adjustRightInd w:val="0"/>
        <w:snapToGrid w:val="0"/>
        <w:spacing w:before="0" w:beforeAutospacing="0" w:after="0" w:afterAutospacing="0" w:line="360" w:lineRule="auto"/>
        <w:ind w:firstLine="480"/>
        <w:rPr>
          <w:rFonts w:hint="eastAsia" w:cs="Arial" w:asciiTheme="minorEastAsia" w:hAnsiTheme="minorEastAsia" w:eastAsiaTheme="minorEastAsia"/>
          <w:color w:val="191919"/>
        </w:rPr>
      </w:pPr>
      <w:r>
        <w:rPr>
          <w:rFonts w:hint="eastAsia" w:cs="Arial" w:asciiTheme="minorEastAsia" w:hAnsiTheme="minorEastAsia" w:eastAsiaTheme="minorEastAsia"/>
          <w:color w:val="191919"/>
        </w:rPr>
        <w:t>准确把握全面推进国防和军队现代化战略安排。党的十九大对全面推进国防和军队现代化，提出了路线图、时间表、任务书。到2020年，要基本实现机械化，信息化建设取得重大进展，战略能力有大的提升。实现这一目标任务，必须聚力攻坚，紧抓快干，务期必成。在实现2020年目标任务的基础上，全面推进军事理论、军队组织形态、军事人员、武器装备现代化，力争到2035年，基本实现国防和军队现代化。这意味着将原来的“三步走”发展战略第三步目标实现时间提前了15年。到本世纪中叶，把人民军队全面建成世界一流军队。这体现了同国家现代化进程相一致的战略要求，彰显了我们党大踏步实现强军、迈向一流的决心气魄。全军要牢牢扭住国防和军队建设目标任务，一步接着一步推，一茬接着一茬干，一张蓝图干到底。</w:t>
      </w:r>
    </w:p>
    <w:p>
      <w:pPr>
        <w:pStyle w:val="4"/>
        <w:shd w:val="clear" w:color="auto" w:fill="FFFFFF"/>
        <w:adjustRightInd w:val="0"/>
        <w:snapToGrid w:val="0"/>
        <w:spacing w:before="0" w:beforeAutospacing="0" w:after="0" w:afterAutospacing="0" w:line="360" w:lineRule="auto"/>
        <w:ind w:firstLine="480"/>
        <w:rPr>
          <w:rFonts w:hint="eastAsia" w:cs="Arial" w:asciiTheme="minorEastAsia" w:hAnsiTheme="minorEastAsia" w:eastAsiaTheme="minorEastAsia"/>
          <w:color w:val="191919"/>
        </w:rPr>
      </w:pPr>
      <w:r>
        <w:rPr>
          <w:rFonts w:hint="eastAsia" w:cs="Arial" w:asciiTheme="minorEastAsia" w:hAnsiTheme="minorEastAsia" w:eastAsiaTheme="minorEastAsia"/>
          <w:color w:val="191919"/>
        </w:rPr>
        <w:t>准确把握国防和军队现代化建设战略重点。国防和军队现代化建设是一个系统工程，千头万绪，必须找准战略重点，以重点突破带动整体提升。构建联合作战指挥体系，打造坚强高效的战区联合作战指挥机构，打通联合作战全系统全流程指挥链路，带动全军联合作战能力提升。构建新型军事管理体系，完善“需求——规划——预算——执行——评估”的战略管理链路，提高军事系统运行效率和我军建设质量效益。构建现代军事力量体系，统筹各方向各领域建设，统筹作战力量、支援保障力量建设，推动我军力量体系整体提升。构建新型军事训练体系，坚持实战实训、联战联训，坚持以训促建、训用结合，提高实战化训练水平。构建新型军事人才体系，大力实施人才战略工程，加强军队院校教育、部队训练实践、军事职业教育“三位一体”新型军事人才培养体系建设，推动人才建设水平整体跃升。构建国防科技创新体系，加快发展高新技术武器装备，提高武器装备质量和体系结构科学化水平。构建现代军事政策制度体系，对政策制度进行系统谋划、前瞻设计、整体重塑，营造约束有力、激励有效的制度环境。构建军民融合发展体系，逐步实现国家各领域战略布局一体融合、战略资源一体整合、战略力量一体运用。</w:t>
      </w:r>
    </w:p>
    <w:p>
      <w:pPr>
        <w:pStyle w:val="4"/>
        <w:shd w:val="clear" w:color="auto" w:fill="FFFFFF"/>
        <w:adjustRightInd w:val="0"/>
        <w:snapToGrid w:val="0"/>
        <w:spacing w:before="0" w:beforeAutospacing="0" w:after="0" w:afterAutospacing="0" w:line="360" w:lineRule="auto"/>
        <w:ind w:firstLine="480"/>
        <w:rPr>
          <w:rFonts w:hint="eastAsia" w:cs="Arial" w:asciiTheme="minorEastAsia" w:hAnsiTheme="minorEastAsia" w:eastAsiaTheme="minorEastAsia"/>
          <w:color w:val="191919"/>
        </w:rPr>
      </w:pPr>
    </w:p>
    <w:p>
      <w:pPr>
        <w:pStyle w:val="4"/>
        <w:shd w:val="clear" w:color="auto" w:fill="FFFFFF"/>
        <w:adjustRightInd w:val="0"/>
        <w:snapToGrid w:val="0"/>
        <w:spacing w:before="0" w:beforeAutospacing="0" w:after="0" w:afterAutospacing="0" w:line="360" w:lineRule="auto"/>
        <w:ind w:firstLine="480"/>
        <w:rPr>
          <w:rFonts w:hint="eastAsia" w:cs="Arial" w:asciiTheme="minorEastAsia" w:hAnsiTheme="minorEastAsia" w:eastAsiaTheme="minorEastAsia"/>
          <w:color w:val="191919"/>
        </w:rPr>
      </w:pPr>
    </w:p>
    <w:p>
      <w:pPr>
        <w:pStyle w:val="4"/>
        <w:shd w:val="clear" w:color="auto" w:fill="FFFFFF"/>
        <w:adjustRightInd w:val="0"/>
        <w:snapToGrid w:val="0"/>
        <w:spacing w:before="0" w:beforeAutospacing="0" w:after="0" w:afterAutospacing="0" w:line="360" w:lineRule="auto"/>
        <w:ind w:firstLine="480"/>
        <w:rPr>
          <w:rFonts w:hint="eastAsia" w:cs="Arial" w:asciiTheme="minorEastAsia" w:hAnsiTheme="minorEastAsia" w:eastAsiaTheme="minorEastAsia"/>
          <w:color w:val="191919"/>
        </w:rPr>
      </w:pPr>
    </w:p>
    <w:p>
      <w:pPr>
        <w:pStyle w:val="4"/>
        <w:shd w:val="clear" w:color="auto" w:fill="FFFFFF"/>
        <w:adjustRightInd w:val="0"/>
        <w:snapToGrid w:val="0"/>
        <w:spacing w:before="0" w:beforeAutospacing="0" w:after="0" w:afterAutospacing="0" w:line="360" w:lineRule="auto"/>
        <w:ind w:firstLine="480"/>
        <w:rPr>
          <w:rFonts w:hint="eastAsia" w:cs="Arial" w:asciiTheme="minorEastAsia" w:hAnsiTheme="minorEastAsia" w:eastAsiaTheme="minorEastAsia"/>
          <w:color w:val="191919"/>
        </w:rPr>
      </w:pPr>
    </w:p>
    <w:p>
      <w:pPr>
        <w:adjustRightInd w:val="0"/>
        <w:snapToGrid w:val="0"/>
        <w:spacing w:line="360" w:lineRule="auto"/>
        <w:jc w:val="center"/>
        <w:rPr>
          <w:rFonts w:hint="eastAsia" w:ascii="黑体" w:hAnsi="宋体" w:eastAsia="黑体"/>
          <w:b/>
          <w:sz w:val="32"/>
          <w:szCs w:val="32"/>
        </w:rPr>
      </w:pPr>
      <w:r>
        <w:rPr>
          <w:rFonts w:hint="eastAsia" w:ascii="黑体" w:hAnsi="宋体" w:eastAsia="黑体"/>
          <w:b/>
          <w:sz w:val="32"/>
          <w:szCs w:val="32"/>
        </w:rPr>
        <w:t>第二十五讲</w:t>
      </w:r>
    </w:p>
    <w:p>
      <w:pPr>
        <w:adjustRightInd w:val="0"/>
        <w:snapToGrid w:val="0"/>
        <w:spacing w:line="360" w:lineRule="auto"/>
        <w:jc w:val="center"/>
        <w:rPr>
          <w:rFonts w:hint="eastAsia" w:ascii="黑体" w:hAnsi="宋体" w:eastAsia="黑体"/>
          <w:b/>
          <w:sz w:val="32"/>
          <w:szCs w:val="32"/>
        </w:rPr>
      </w:pPr>
      <w:r>
        <w:rPr>
          <w:rFonts w:hint="eastAsia" w:ascii="黑体" w:hAnsi="宋体" w:eastAsia="黑体"/>
          <w:b/>
          <w:sz w:val="32"/>
          <w:szCs w:val="32"/>
        </w:rPr>
        <w:t>第二十五讲 坚持“一国两制”和推进祖国统一</w:t>
      </w:r>
    </w:p>
    <w:p>
      <w:pPr>
        <w:pStyle w:val="4"/>
        <w:shd w:val="clear" w:color="auto" w:fill="FFFFFF"/>
        <w:adjustRightInd w:val="0"/>
        <w:snapToGrid w:val="0"/>
        <w:spacing w:before="0" w:beforeAutospacing="0" w:after="0" w:afterAutospacing="0" w:line="360" w:lineRule="auto"/>
        <w:ind w:firstLine="482"/>
        <w:rPr>
          <w:rFonts w:hint="eastAsia" w:cs="Arial" w:asciiTheme="minorEastAsia" w:hAnsiTheme="minorEastAsia" w:eastAsiaTheme="minorEastAsia"/>
          <w:color w:val="191919"/>
        </w:rPr>
      </w:pPr>
      <w:r>
        <w:rPr>
          <w:rFonts w:hint="eastAsia" w:cs="Arial" w:asciiTheme="minorEastAsia" w:hAnsiTheme="minorEastAsia" w:eastAsiaTheme="minorEastAsia"/>
          <w:color w:val="191919"/>
        </w:rPr>
        <w:t>“一国两制”方针是党和国家实现祖国统一大业的基本国策，实现祖国完全统一是中华民族根本利益所在。习近平总书记立足新时代坚持和发展中国特色社会主义、实现中华民族伟大复兴的战略全局，系统总结了“一国两制”实践的成功经验，深刻阐明了坚持“一国两制”方针、推进祖国统一大业的基本立场和重大原则，充分反映了我们党对“一国两制”实践的规律性认识达到一个新高度。</w:t>
      </w:r>
    </w:p>
    <w:p>
      <w:pPr>
        <w:pStyle w:val="4"/>
        <w:shd w:val="clear" w:color="auto" w:fill="FFFFFF"/>
        <w:adjustRightInd w:val="0"/>
        <w:snapToGrid w:val="0"/>
        <w:spacing w:before="0" w:beforeAutospacing="0" w:after="0" w:afterAutospacing="0" w:line="360" w:lineRule="auto"/>
        <w:ind w:firstLine="482"/>
        <w:rPr>
          <w:rStyle w:val="6"/>
          <w:rFonts w:hint="eastAsia" w:ascii="Arial" w:hAnsi="Arial"/>
          <w:sz w:val="28"/>
          <w:szCs w:val="28"/>
        </w:rPr>
      </w:pPr>
      <w:r>
        <w:rPr>
          <w:rStyle w:val="6"/>
          <w:rFonts w:hint="eastAsia" w:ascii="Arial" w:hAnsi="Arial"/>
          <w:sz w:val="28"/>
          <w:szCs w:val="28"/>
        </w:rPr>
        <w:t>一、坚持“一国两制”和推进祖国统一是实现中华民族伟大复兴必然要求</w:t>
      </w:r>
    </w:p>
    <w:p>
      <w:pPr>
        <w:pStyle w:val="4"/>
        <w:shd w:val="clear" w:color="auto" w:fill="FFFFFF"/>
        <w:adjustRightInd w:val="0"/>
        <w:snapToGrid w:val="0"/>
        <w:spacing w:before="0" w:beforeAutospacing="0" w:after="0" w:afterAutospacing="0" w:line="360" w:lineRule="auto"/>
        <w:ind w:firstLine="482"/>
        <w:rPr>
          <w:rFonts w:hint="eastAsia" w:cs="Arial" w:asciiTheme="minorEastAsia" w:hAnsiTheme="minorEastAsia" w:eastAsiaTheme="minorEastAsia"/>
          <w:color w:val="191919"/>
        </w:rPr>
      </w:pPr>
      <w:r>
        <w:rPr>
          <w:rFonts w:hint="eastAsia" w:cs="Arial" w:asciiTheme="minorEastAsia" w:hAnsiTheme="minorEastAsia" w:eastAsiaTheme="minorEastAsia"/>
          <w:color w:val="191919"/>
        </w:rPr>
        <w:t>近代以来，中国经历了长达百余年的国破山河碎、同胞遭蹂躏的悲惨历史，所有中华儿女对此刻骨铭心。历经上下求索、千辛万苦，中华民族终于在中国共产党的正确领导下，建立了新中国，实现了祖国大陆的完全统一，确立了社会主义制度，开启了建设自己国家的伟大征程。历史告诉我们，完成祖国统一，维护国家主权和领土完整，进而实现中华民族伟大复兴，已经深深熔铸进了中华民族的历史意识，成为全体中国人民坚如磐石的共同追求。</w:t>
      </w:r>
    </w:p>
    <w:p>
      <w:pPr>
        <w:pStyle w:val="4"/>
        <w:shd w:val="clear" w:color="auto" w:fill="FFFFFF"/>
        <w:adjustRightInd w:val="0"/>
        <w:snapToGrid w:val="0"/>
        <w:spacing w:before="0" w:beforeAutospacing="0" w:after="0" w:afterAutospacing="0" w:line="360" w:lineRule="auto"/>
        <w:ind w:firstLine="482"/>
        <w:rPr>
          <w:rFonts w:cs="Arial" w:asciiTheme="minorEastAsia" w:hAnsiTheme="minorEastAsia" w:eastAsiaTheme="minorEastAsia"/>
          <w:color w:val="191919"/>
        </w:rPr>
      </w:pPr>
      <w:r>
        <w:rPr>
          <w:rFonts w:hint="eastAsia" w:cs="Arial" w:asciiTheme="minorEastAsia" w:hAnsiTheme="minorEastAsia" w:eastAsiaTheme="minorEastAsia"/>
          <w:color w:val="191919"/>
        </w:rPr>
        <w:t>改革开放初期，邓小平同志着眼实现国家完全统一，以超凡的智慧和胆略创造性地提出“一国两制”伟大构想，并首先成功地运用于解决历史遗留的香港、澳门问题。1997年和1999年，香港、澳门先后顺利回归祖国并重新纳入国家治理体系。从此，香港、澳门在祖国怀抱里不断向前发展，保持了长期繁荣稳定。从1997年至2017年，香港本地生产总值从1.37万亿港元增长到2. 66万亿港元，港股市值由3.2万亿港元增长到27.9万亿港元，港交所上市公司由619家增长到2020家，主要经济指标同期增长速度在发达经济体中位居前列，国际金融、航运、贸易中心地位进一步巩固。从1999年到2017年，澳门本地生产总值从518.72亿澳门元增长到4042亿澳门元，入境游客由不足800万人次增加到3260多万人次，旅游、会展、餐饮、酒店及零售业欣欣向荣，实现跨越式发展。正如习近平总书记指出的，“一国两制”实践取得了举世公认的成功。事实证明，“一国两制”是解决历史遗留的香港、澳门问题的最佳方案，也是香港、澳门回归后保持长期繁荣稳定的最佳制度，是行得通、办得到、得人心的。</w:t>
      </w:r>
    </w:p>
    <w:p>
      <w:pPr>
        <w:pStyle w:val="4"/>
        <w:shd w:val="clear" w:color="auto" w:fill="FFFFFF"/>
        <w:adjustRightInd w:val="0"/>
        <w:snapToGrid w:val="0"/>
        <w:spacing w:before="0" w:beforeAutospacing="0" w:after="0" w:afterAutospacing="0" w:line="360" w:lineRule="auto"/>
        <w:ind w:firstLine="482"/>
        <w:rPr>
          <w:rFonts w:cs="Arial" w:asciiTheme="minorEastAsia" w:hAnsiTheme="minorEastAsia" w:eastAsiaTheme="minorEastAsia"/>
          <w:color w:val="191919"/>
        </w:rPr>
      </w:pPr>
      <w:r>
        <w:rPr>
          <w:rFonts w:hint="eastAsia" w:cs="Arial" w:asciiTheme="minorEastAsia" w:hAnsiTheme="minorEastAsia" w:eastAsiaTheme="minorEastAsia"/>
          <w:color w:val="191919"/>
        </w:rPr>
        <w:t>党的十八大以来，在以习近平同志为核心的党中央坚强领导下，在习近平新时代中国特色社会主义思想科学指引下，“一国两制”在香港、澳门的成功实践深入推进，两岸关系实现和平发展。中央牢牢掌握宪法和基本法赋予的中央对香港、澳门全面管治权，深化内地和港澳地区合作发展，支持港澳在国家整体发展战略中找准定位、发挥所长，妥善应对和处理了一系列重大问题，港澳发展动力更加强劲、发展空间更加广阔、发展前景更加光明，港澳同胞对港澳保持繁荣稳定的信心、对国家发展和民族复兴的信心不断增强，“一国两制”事业开创了崭新局面。两岸政治关系实现历史性突破，两岸领导人实现1949年以来首次会晤，两岸经济社会融合发展有力推进，各领域民间交流持续热络，国际社会一个中国格局更为稳固；妥善应对台湾局势变化，加强政策宣示，清晰划出红线，坚决反对和遏制“台独”分裂势力，有力维护台海和平稳定。实践证明，经过党的十八大以来的探索实践，“一国两制”事业开辟了新境界，“一国两制”理论得到进一步丰富和发展，国家统一进程进入了新的历史阶段。</w:t>
      </w:r>
    </w:p>
    <w:p>
      <w:pPr>
        <w:pStyle w:val="4"/>
        <w:shd w:val="clear" w:color="auto" w:fill="FFFFFF"/>
        <w:adjustRightInd w:val="0"/>
        <w:snapToGrid w:val="0"/>
        <w:spacing w:before="0" w:beforeAutospacing="0" w:after="0" w:afterAutospacing="0" w:line="360" w:lineRule="auto"/>
        <w:ind w:firstLine="482"/>
        <w:rPr>
          <w:rStyle w:val="6"/>
          <w:rFonts w:ascii="Arial" w:hAnsi="Arial"/>
          <w:sz w:val="28"/>
          <w:szCs w:val="28"/>
        </w:rPr>
      </w:pPr>
      <w:r>
        <w:rPr>
          <w:rStyle w:val="6"/>
          <w:rFonts w:hint="eastAsia" w:ascii="Arial" w:hAnsi="Arial"/>
          <w:sz w:val="28"/>
          <w:szCs w:val="28"/>
        </w:rPr>
        <w:t>二、准确把握坚持“一国两制”和推进祖国统一方针原则</w:t>
      </w:r>
    </w:p>
    <w:p>
      <w:pPr>
        <w:pStyle w:val="4"/>
        <w:shd w:val="clear" w:color="auto" w:fill="FFFFFF"/>
        <w:adjustRightInd w:val="0"/>
        <w:snapToGrid w:val="0"/>
        <w:spacing w:before="0" w:beforeAutospacing="0" w:after="0" w:afterAutospacing="0" w:line="360" w:lineRule="auto"/>
        <w:ind w:firstLine="482"/>
        <w:rPr>
          <w:rFonts w:cs="Arial" w:asciiTheme="minorEastAsia" w:hAnsiTheme="minorEastAsia" w:eastAsiaTheme="minorEastAsia"/>
          <w:color w:val="191919"/>
        </w:rPr>
      </w:pPr>
      <w:r>
        <w:rPr>
          <w:rFonts w:hint="eastAsia" w:cs="Arial" w:asciiTheme="minorEastAsia" w:hAnsiTheme="minorEastAsia" w:eastAsiaTheme="minorEastAsia"/>
          <w:color w:val="191919"/>
        </w:rPr>
        <w:t>习近平总书记指出，保持香港、澳门长期繁荣稳定，必须全面准确贯彻“一国两制”、“港人治港”、“澳人治澳”、高度自治的方针，确保“一国两制”方针不会变、不动摇，确保“一国两制”实践不变形、不走样。</w:t>
      </w:r>
    </w:p>
    <w:p>
      <w:pPr>
        <w:pStyle w:val="4"/>
        <w:shd w:val="clear" w:color="auto" w:fill="FFFFFF"/>
        <w:adjustRightInd w:val="0"/>
        <w:snapToGrid w:val="0"/>
        <w:spacing w:before="0" w:beforeAutospacing="0" w:after="0" w:afterAutospacing="0" w:line="360" w:lineRule="auto"/>
        <w:ind w:firstLine="482"/>
        <w:rPr>
          <w:rFonts w:cs="Arial" w:asciiTheme="minorEastAsia" w:hAnsiTheme="minorEastAsia" w:eastAsiaTheme="minorEastAsia"/>
          <w:color w:val="191919"/>
        </w:rPr>
      </w:pPr>
      <w:r>
        <w:rPr>
          <w:rFonts w:hint="eastAsia" w:cs="Arial" w:asciiTheme="minorEastAsia" w:hAnsiTheme="minorEastAsia" w:eastAsiaTheme="minorEastAsia"/>
          <w:color w:val="191919"/>
        </w:rPr>
        <w:t>贯彻这一方针，首先必须正确理解和把握“一国”和“两制”的关系。“一国两制”是一个完整的概念。“一国”是实行“两制”的前提和基础，“两制”从属和派生于“一国”，并统一于“一国”之内。“一国”是根，根深才能叶茂；“一国”是本，本固才能枝荣。要认识到，国家主体坚持实行社会主义制度，是香港、澳门实行资本主义制度、保持繁荣稳定的前提和保障；香港、澳门依照基本法实行“港人治港”、“澳人治澳”、高度自治，必须充分尊重国家主体实行的社会主义制度。要把坚持“一国”原则和尊重“两制”差异有机结合起来，做到坚守“一国”之本，实现“两制”和谐相处、相互促进，把实行社会主义制度的内地建设好，把实行资本主义制度的香港、澳门建设好。</w:t>
      </w:r>
    </w:p>
    <w:p>
      <w:pPr>
        <w:pStyle w:val="4"/>
        <w:shd w:val="clear" w:color="auto" w:fill="FFFFFF"/>
        <w:adjustRightInd w:val="0"/>
        <w:snapToGrid w:val="0"/>
        <w:spacing w:before="0" w:beforeAutospacing="0" w:after="0" w:afterAutospacing="0" w:line="360" w:lineRule="auto"/>
        <w:ind w:firstLine="482"/>
        <w:rPr>
          <w:rFonts w:cs="Arial" w:asciiTheme="minorEastAsia" w:hAnsiTheme="minorEastAsia" w:eastAsiaTheme="minorEastAsia"/>
          <w:color w:val="191919"/>
        </w:rPr>
      </w:pPr>
      <w:r>
        <w:rPr>
          <w:rFonts w:hint="eastAsia" w:cs="Arial" w:asciiTheme="minorEastAsia" w:hAnsiTheme="minorEastAsia" w:eastAsiaTheme="minorEastAsia"/>
          <w:color w:val="191919"/>
        </w:rPr>
        <w:t>贯彻这一方针，还必须把维护中央对香港、澳门特别行政区全面管治权和保障特别行政区高度自治权有机结合起来。我国是单一制国家，中央对包括香港、澳门特别行政区在内的所有地方行政区域拥有全面管治权。香港、澳门两个特别行政区的高度自治权不是固有的，其唯一来源是中央授权。高度自治不是完全自治，中央对高度自治权的行使具有监督的权力，绝不允许以“高度自治”为名对抗中央的权力。近年来，香港社会有些人鼓吹香港有所谓“固有权力”、“自主权力”等，否认或歪曲中央对香港的管治权。邓小平同志早在20世纪80年代就指出：“切不要以为香港的事情全由香港人来管，中央一点都不管，就万事大吉了。这是不行的，这种想法不实际。”推进“一国两制”实践，必须把维护中央对香港、澳门特别行政区全面管治权和保障特别行政区高度自治权有机结合起来，任何时候都不能偏废。只有这样，才能把路走对了、走稳了，否则就会左脚穿着右脚鞋——错打错处来。必须全面准确贯彻“一国两制”方针，确保“一国两制”航船劈波斩浪、行稳致远。</w:t>
      </w:r>
    </w:p>
    <w:p>
      <w:pPr>
        <w:pStyle w:val="4"/>
        <w:shd w:val="clear" w:color="auto" w:fill="FFFFFF"/>
        <w:adjustRightInd w:val="0"/>
        <w:snapToGrid w:val="0"/>
        <w:spacing w:before="0" w:beforeAutospacing="0" w:after="0" w:afterAutospacing="0" w:line="360" w:lineRule="auto"/>
        <w:ind w:firstLine="482"/>
        <w:rPr>
          <w:rFonts w:hint="eastAsia" w:cs="Arial" w:asciiTheme="minorEastAsia" w:hAnsiTheme="minorEastAsia" w:eastAsiaTheme="minorEastAsia"/>
          <w:color w:val="191919"/>
        </w:rPr>
      </w:pPr>
      <w:r>
        <w:rPr>
          <w:rFonts w:hint="eastAsia" w:cs="Arial" w:asciiTheme="minorEastAsia" w:hAnsiTheme="minorEastAsia" w:eastAsiaTheme="minorEastAsia"/>
          <w:color w:val="191919"/>
        </w:rPr>
        <w:t>习近平总书记指出，解决台湾问题、实现祖国完全统一，必须继续坚持“和平统一、一国两制”方针，推动两岸关系和平发展，推进祖国和平统一进程。</w:t>
      </w:r>
    </w:p>
    <w:p>
      <w:pPr>
        <w:pStyle w:val="4"/>
        <w:shd w:val="clear" w:color="auto" w:fill="FFFFFF"/>
        <w:adjustRightInd w:val="0"/>
        <w:snapToGrid w:val="0"/>
        <w:spacing w:before="0" w:beforeAutospacing="0" w:after="0" w:afterAutospacing="0" w:line="360" w:lineRule="auto"/>
        <w:ind w:firstLine="482"/>
        <w:rPr>
          <w:rFonts w:cs="Arial" w:asciiTheme="minorEastAsia" w:hAnsiTheme="minorEastAsia" w:eastAsiaTheme="minorEastAsia"/>
          <w:color w:val="191919"/>
        </w:rPr>
      </w:pPr>
      <w:r>
        <w:rPr>
          <w:rFonts w:hint="eastAsia" w:cs="Arial" w:asciiTheme="minorEastAsia" w:hAnsiTheme="minorEastAsia" w:eastAsiaTheme="minorEastAsia"/>
          <w:color w:val="191919"/>
        </w:rPr>
        <w:t>贯彻这一方针，必须坚持一个中国原则、坚持“九二共识”。一个中国原则是两岸关系的政治基础。推动两岸关系和平发展，最根本的是坚持一个中国原则。虽然两岸迄今尚未统一，但中国的主权和领土完整从未分裂，两岸同属一个国家、两岸同胞同属一个民族，这一历史事实和法理基础从未改变，也不可能改变。体现一个中国原则的“九二共识”，明确界定了两岸关系的根本性质，是确保两岸关系和平发展的关键。没有这个定海神针，和平发展之舟就会遭遇惊涛骇浪，甚至彻底颠覆。2016年5月以来，两岸关系和平发展面临严峻挑战，根源就是民进党当局拒不承认“九二共识”，破坏了两岸关系和平发展的政治基础。只有回到“九二共识”政治基础上来，两岸关系的发展才能拨云见日、重回正轨。</w:t>
      </w:r>
    </w:p>
    <w:p>
      <w:pPr>
        <w:pStyle w:val="4"/>
        <w:shd w:val="clear" w:color="auto" w:fill="FFFFFF"/>
        <w:adjustRightInd w:val="0"/>
        <w:snapToGrid w:val="0"/>
        <w:spacing w:before="0" w:beforeAutospacing="0" w:after="0" w:afterAutospacing="0" w:line="360" w:lineRule="auto"/>
        <w:ind w:firstLine="482"/>
        <w:rPr>
          <w:rFonts w:cs="Arial" w:asciiTheme="minorEastAsia" w:hAnsiTheme="minorEastAsia" w:eastAsiaTheme="minorEastAsia"/>
          <w:color w:val="191919"/>
        </w:rPr>
      </w:pPr>
      <w:r>
        <w:rPr>
          <w:rFonts w:hint="eastAsia" w:cs="Arial" w:asciiTheme="minorEastAsia" w:hAnsiTheme="minorEastAsia" w:eastAsiaTheme="minorEastAsia"/>
          <w:color w:val="191919"/>
        </w:rPr>
        <w:t>贯彻这一方针，必须坚定反对“台独”这一两岸关系和平发展的最大现实威胁。“台独”分裂势力煽动两岸同胞敌意和对立，损害国家主权和领土完整，破坏台海和平稳定，阻挠两岸关系发展，只会给两岸同胞带来深重祸害。民进党当局顽固坚持“台独”立场，纵容支持各种形式的“去中国化”、“台独”分裂活动，严重冲击两岸关系和平发展。习近平总书记严正指出：“解决台湾问题、实现祖国完全统一，是全体中华儿女共同愿望，是中华民族根本利益所在。”在这个民族大义和历史潮流面前，一切分裂祖国的行径和伎俩都是注定要失败的，都会受到人民的谴责和历史的惩罚！中国人民有坚定的意志、充分的信心、足够的能力挫败一切分裂国家的活动！中国人民和中华民族有一个共同信念，这就是：我们伟大祖国的每一寸领土都绝对不能也绝对不可能从中国分割出去！我们绝不允许任何人、任何组织、任何政党、在任何时候、以任何形式、把任何一块中国领土从中国分裂出去！两岸同胞要坚决反对“台独”分裂势力，共同维护两岸关系和平发展局面。</w:t>
      </w:r>
    </w:p>
    <w:p>
      <w:pPr>
        <w:pStyle w:val="4"/>
        <w:shd w:val="clear" w:color="auto" w:fill="FFFFFF"/>
        <w:adjustRightInd w:val="0"/>
        <w:snapToGrid w:val="0"/>
        <w:spacing w:before="0" w:beforeAutospacing="0" w:after="0" w:afterAutospacing="0" w:line="360" w:lineRule="auto"/>
        <w:ind w:firstLine="482"/>
        <w:rPr>
          <w:rStyle w:val="6"/>
          <w:rFonts w:ascii="Arial" w:hAnsi="Arial"/>
          <w:sz w:val="28"/>
          <w:szCs w:val="28"/>
        </w:rPr>
      </w:pPr>
      <w:r>
        <w:rPr>
          <w:rStyle w:val="6"/>
          <w:rFonts w:hint="eastAsia" w:ascii="Arial" w:hAnsi="Arial"/>
          <w:sz w:val="28"/>
          <w:szCs w:val="28"/>
        </w:rPr>
        <w:t>三、推进香港、澳门“一国两制”成功实践行稳致远</w:t>
      </w:r>
    </w:p>
    <w:p>
      <w:pPr>
        <w:pStyle w:val="4"/>
        <w:shd w:val="clear" w:color="auto" w:fill="FFFFFF"/>
        <w:adjustRightInd w:val="0"/>
        <w:snapToGrid w:val="0"/>
        <w:spacing w:before="0" w:beforeAutospacing="0" w:after="0" w:afterAutospacing="0" w:line="360" w:lineRule="auto"/>
        <w:ind w:firstLine="482"/>
        <w:rPr>
          <w:rFonts w:cs="Arial" w:asciiTheme="minorEastAsia" w:hAnsiTheme="minorEastAsia" w:eastAsiaTheme="minorEastAsia"/>
          <w:color w:val="191919"/>
        </w:rPr>
      </w:pPr>
      <w:r>
        <w:rPr>
          <w:rFonts w:hint="eastAsia" w:cs="Arial" w:asciiTheme="minorEastAsia" w:hAnsiTheme="minorEastAsia" w:eastAsiaTheme="minorEastAsia"/>
          <w:color w:val="191919"/>
        </w:rPr>
        <w:t>“一国两制”是中国的一个伟大创举。在统一的国家之内，国家主体实行社会主义制度，个别地区依法实行资本主义制度，这在过往的人类政治实践中还从未有过。前人用超凡的勇气探索和突破，后人要以坚定的信念实践和发展。当前，中国特色社会主义进入新时代，“一国两制”在香港、澳门的实践也进入新时代。要坚定不移把“一国两制”实践向纵深推进，奋力谱写香港、澳门长期繁荣稳定新篇章。</w:t>
      </w:r>
    </w:p>
    <w:p>
      <w:pPr>
        <w:pStyle w:val="4"/>
        <w:shd w:val="clear" w:color="auto" w:fill="FFFFFF"/>
        <w:adjustRightInd w:val="0"/>
        <w:snapToGrid w:val="0"/>
        <w:spacing w:before="0" w:beforeAutospacing="0" w:after="0" w:afterAutospacing="0" w:line="360" w:lineRule="auto"/>
        <w:ind w:firstLine="482"/>
        <w:rPr>
          <w:rFonts w:cs="Arial" w:asciiTheme="minorEastAsia" w:hAnsiTheme="minorEastAsia" w:eastAsiaTheme="minorEastAsia"/>
          <w:color w:val="191919"/>
        </w:rPr>
      </w:pPr>
      <w:r>
        <w:rPr>
          <w:rFonts w:hint="eastAsia" w:cs="Arial" w:asciiTheme="minorEastAsia" w:hAnsiTheme="minorEastAsia" w:eastAsiaTheme="minorEastAsia"/>
          <w:color w:val="191919"/>
        </w:rPr>
        <w:t>严格依照宪法和基本法办事。宪法是国家根本大法，是全国各族人民共同意志的体现，是特别行政区制度的法律渊源。基本法是根据宪法制定的基本法律，规定了在特别行政区实行的制度和政策，是“一国两制”方针的法律化、制度化，为“一国两制”在特别行政区的实践提供了法律保障。宪法和基本法共同构成了特别行政区的宪制基础。推进“一国两制”实践，必须严格依照宪法和基本法办事，完善与基本法实施相关的制度和机制，落实宪法和基本法确定的特别行政区宪制秩序。要把中央依法行使权力和特别行政区履行主体责任有机结合起来，确保宪法和基本法赋予中央的权力不受侵犯，保障特别行政区依法享有的行政管理权、立法权、独立的司法权和终审权。要适应“一国两制”实践的发展要求，围绕中央对特别行政区法律备案权、行政长官和主要官员任命权、基本法解释权和修改权、中央政府向行政长官发出指令权等，健全落实基本法的具有操作性的制度和机制，确保基本法得到全面准确贯彻执行。</w:t>
      </w:r>
    </w:p>
    <w:p>
      <w:pPr>
        <w:pStyle w:val="4"/>
        <w:shd w:val="clear" w:color="auto" w:fill="FFFFFF"/>
        <w:adjustRightInd w:val="0"/>
        <w:snapToGrid w:val="0"/>
        <w:spacing w:before="0" w:beforeAutospacing="0" w:after="0" w:afterAutospacing="0" w:line="360" w:lineRule="auto"/>
        <w:ind w:firstLine="482"/>
        <w:rPr>
          <w:rFonts w:cs="Arial" w:asciiTheme="minorEastAsia" w:hAnsiTheme="minorEastAsia" w:eastAsiaTheme="minorEastAsia"/>
          <w:color w:val="191919"/>
        </w:rPr>
      </w:pPr>
      <w:r>
        <w:rPr>
          <w:rFonts w:hint="eastAsia" w:cs="Arial" w:asciiTheme="minorEastAsia" w:hAnsiTheme="minorEastAsia" w:eastAsiaTheme="minorEastAsia"/>
          <w:color w:val="191919"/>
        </w:rPr>
        <w:t>支持特别行政区政府和行政长官依法施政、积极作为。这是中央一贯的鲜明立场，也是落实“港人治港”、“澳人治澳”、高度自治的一个最重要的体现。党的十八大以来，在以习近平同志为核心的党中央坚定支持下，特别行政区政府和行政长官依法施政，积极发展经济、改善民生、维护法治、推进民主、促进和谐，推动港澳各项事业取得了新进展新成效。当前，香港、澳门内外环境出现了许多新的变化，特别行政区政府在推动经济发展上面临不少新挑战，在维护社会和谐稳定上面临许多新课题。中央将一如既往地支持特别行政区政府和行政长官依法施政、积极作为，团结带领港澳各界人士齐心协力谋发展、促和谐，保障和改善民生，有序推进民主，维护社会稳定，履行维护国家主权、安全、发展利益的宪制责任。</w:t>
      </w:r>
    </w:p>
    <w:p>
      <w:pPr>
        <w:pStyle w:val="4"/>
        <w:shd w:val="clear" w:color="auto" w:fill="FFFFFF"/>
        <w:adjustRightInd w:val="0"/>
        <w:snapToGrid w:val="0"/>
        <w:spacing w:before="0" w:beforeAutospacing="0" w:after="0" w:afterAutospacing="0" w:line="360" w:lineRule="auto"/>
        <w:ind w:firstLine="482"/>
        <w:rPr>
          <w:rFonts w:cs="Arial" w:asciiTheme="minorEastAsia" w:hAnsiTheme="minorEastAsia" w:eastAsiaTheme="minorEastAsia"/>
          <w:color w:val="191919"/>
        </w:rPr>
      </w:pPr>
      <w:r>
        <w:rPr>
          <w:rFonts w:hint="eastAsia" w:cs="Arial" w:asciiTheme="minorEastAsia" w:hAnsiTheme="minorEastAsia" w:eastAsiaTheme="minorEastAsia"/>
          <w:color w:val="191919"/>
        </w:rPr>
        <w:t>支持香港、澳门融入国家发展大局。国家的持续快速发展，为港澳发展提供了难得机遇、不竭动力、广阔空间，协助港澳抵御风浪、战胜挑战、赢得先机。同时，港澳一直积极参与国家改革开放和现代化建设，在国家经济发展和对外开放中的地位和功能不断提升，作出了特殊而重要的贡献。近些年，内地与香港、澳门在CEPA框架下不断扩大和升级经贸合作，“沪港通”、“深港通”、“债券通”等金融市场互联互通机制有序开启，香港离岸人民币业务全面发展，澳门海域范围得以明确，港珠澳大桥、广深港高铁等基建项目加速推进，“一带一路”、粤港澳大湾区建设为港澳发展提供了新的重大机遇。实践表明，支持香港、澳门融入国家发展大局，是发挥“一国两制”优势，保持港澳长期繁荣稳定的必然要求。要以粤港澳大湾区建设、粤港澳合作、泛珠三角区域合作等为重点，全面推进内地与香港、澳门互利合作，更好发挥港澳背靠祖国、面向世界的有利发展条件和独特竞争优势，不断拓宽港澳与内地共同发展的路径和渠道。要制定完善便利香港、澳门居民在内地发展的政策措施，为港澳同胞到广阔的祖国内地发展提供更多机会，使港澳同胞在服务国家的同时实现自身更好的发展，创造更加美好的生活。</w:t>
      </w:r>
    </w:p>
    <w:p>
      <w:pPr>
        <w:pStyle w:val="4"/>
        <w:shd w:val="clear" w:color="auto" w:fill="FFFFFF"/>
        <w:adjustRightInd w:val="0"/>
        <w:snapToGrid w:val="0"/>
        <w:spacing w:before="0" w:beforeAutospacing="0" w:after="0" w:afterAutospacing="0" w:line="360" w:lineRule="auto"/>
        <w:ind w:firstLine="482"/>
        <w:rPr>
          <w:rFonts w:cs="Arial" w:asciiTheme="minorEastAsia" w:hAnsiTheme="minorEastAsia" w:eastAsiaTheme="minorEastAsia"/>
          <w:color w:val="191919"/>
        </w:rPr>
      </w:pPr>
      <w:r>
        <w:rPr>
          <w:rFonts w:hint="eastAsia" w:cs="Arial" w:asciiTheme="minorEastAsia" w:hAnsiTheme="minorEastAsia" w:eastAsiaTheme="minorEastAsia"/>
          <w:color w:val="191919"/>
        </w:rPr>
        <w:t>发展壮大爱国爱港爱澳力量。“港人治港”、“澳人治澳”有个界限和标准，必须以爱国者为主体。在爱国爱港爱澳旗帜下实现最广泛的团结，符合国家根本利益和港澳整体利益、长远利益，是实现港澳长治久安、繁荣发展的根本所在。要坚持爱国者为主体的“港人治港”、“澳人治澳”，发展壮大爱国爱港爱澳力量，为保持“一国两制”实践的正确方向，为维护国家主权、安全、发展利益，为维护港澳长期繁荣稳定和港澳同胞福祉，提供坚强而可靠的保证。要增强香港、澳门同胞的国家意识和爱国精神，让港澳同胞同祖国人民共担民族复兴的历史责任、共享祖国繁荣富强的伟大荣光。</w:t>
      </w:r>
    </w:p>
    <w:p>
      <w:pPr>
        <w:pStyle w:val="4"/>
        <w:shd w:val="clear" w:color="auto" w:fill="FFFFFF"/>
        <w:adjustRightInd w:val="0"/>
        <w:snapToGrid w:val="0"/>
        <w:spacing w:before="0" w:beforeAutospacing="0" w:after="0" w:afterAutospacing="0" w:line="360" w:lineRule="auto"/>
        <w:ind w:firstLine="482"/>
        <w:rPr>
          <w:rFonts w:cs="Arial" w:asciiTheme="minorEastAsia" w:hAnsiTheme="minorEastAsia" w:eastAsiaTheme="minorEastAsia"/>
          <w:color w:val="191919"/>
        </w:rPr>
      </w:pPr>
      <w:r>
        <w:rPr>
          <w:rFonts w:hint="eastAsia" w:cs="Arial" w:asciiTheme="minorEastAsia" w:hAnsiTheme="minorEastAsia" w:eastAsiaTheme="minorEastAsia"/>
          <w:color w:val="191919"/>
        </w:rPr>
        <w:t>继续面向未来加强青少年教育培养。保证“一国两制”事业后继有人，就要加强对香港、澳门青少年的教育培养。要高度重视和关心爱护青年一代，为他们成长、成才、成功创造良好条件。要把我国历史文化和国情教育摆在青少年教育的突出位置，让青少年更多领略中华文明的博大精深，更多感悟近代以来中华民族救亡图存、发愤图强的光辉历程，更多认识新中国走过的不平凡道路和取得的巨大成就，更多理解“一国两制”与坚持和发展中国特色社会主义、实现中华民族伟大复兴的中国梦的内在联系，从而牢牢把握香港、澳门同祖国紧密相连的命运前程，增强投身“一国两制”事业的责任感和使命感，增强为中华民族伟大复兴作贡献的责任感和使命感。</w:t>
      </w:r>
    </w:p>
    <w:p>
      <w:pPr>
        <w:pStyle w:val="4"/>
        <w:shd w:val="clear" w:color="auto" w:fill="FFFFFF"/>
        <w:adjustRightInd w:val="0"/>
        <w:snapToGrid w:val="0"/>
        <w:spacing w:before="0" w:beforeAutospacing="0" w:after="0" w:afterAutospacing="0" w:line="360" w:lineRule="auto"/>
        <w:ind w:firstLine="482"/>
        <w:rPr>
          <w:rStyle w:val="6"/>
          <w:rFonts w:hint="eastAsia" w:ascii="Arial" w:hAnsi="Arial"/>
          <w:sz w:val="28"/>
          <w:szCs w:val="28"/>
        </w:rPr>
      </w:pPr>
      <w:r>
        <w:rPr>
          <w:rStyle w:val="6"/>
          <w:rFonts w:hint="eastAsia" w:ascii="Arial" w:hAnsi="Arial"/>
          <w:sz w:val="28"/>
          <w:szCs w:val="28"/>
        </w:rPr>
        <w:t>四、按照一个中国原则推动两岸关系和平发展、推进祖国和平统一进程</w:t>
      </w:r>
    </w:p>
    <w:p>
      <w:pPr>
        <w:pStyle w:val="4"/>
        <w:shd w:val="clear" w:color="auto" w:fill="FFFFFF"/>
        <w:adjustRightInd w:val="0"/>
        <w:snapToGrid w:val="0"/>
        <w:spacing w:before="0" w:beforeAutospacing="0" w:after="0" w:afterAutospacing="0" w:line="360" w:lineRule="auto"/>
        <w:ind w:firstLine="482"/>
        <w:rPr>
          <w:rFonts w:hint="eastAsia" w:cs="Arial" w:asciiTheme="minorEastAsia" w:hAnsiTheme="minorEastAsia" w:eastAsiaTheme="minorEastAsia"/>
          <w:color w:val="191919"/>
        </w:rPr>
      </w:pPr>
      <w:r>
        <w:rPr>
          <w:rFonts w:hint="eastAsia" w:cs="Arial" w:asciiTheme="minorEastAsia" w:hAnsiTheme="minorEastAsia" w:eastAsiaTheme="minorEastAsia"/>
          <w:color w:val="191919"/>
        </w:rPr>
        <w:t>两岸同胞一家亲，谁都不能割断我们的血脉。贯彻习近平新时代中国特色社会主义思想，实现中华民族伟大复兴，要努力推动两岸关系和平发展，扎实推进祖国和平统一进程。</w:t>
      </w:r>
    </w:p>
    <w:p>
      <w:pPr>
        <w:pStyle w:val="4"/>
        <w:shd w:val="clear" w:color="auto" w:fill="FFFFFF"/>
        <w:adjustRightInd w:val="0"/>
        <w:snapToGrid w:val="0"/>
        <w:spacing w:before="0" w:beforeAutospacing="0" w:after="0" w:afterAutospacing="0" w:line="360" w:lineRule="auto"/>
        <w:ind w:firstLine="482"/>
        <w:rPr>
          <w:rFonts w:cs="Arial" w:asciiTheme="minorEastAsia" w:hAnsiTheme="minorEastAsia" w:eastAsiaTheme="minorEastAsia"/>
          <w:color w:val="191919"/>
        </w:rPr>
      </w:pPr>
      <w:r>
        <w:rPr>
          <w:rFonts w:hint="eastAsia" w:cs="Arial" w:asciiTheme="minorEastAsia" w:hAnsiTheme="minorEastAsia" w:eastAsiaTheme="minorEastAsia"/>
          <w:color w:val="191919"/>
        </w:rPr>
        <w:t>推动两岸关系和平发展。两岸关系和平发展是一条维护两岸和平、促进共同发展、造福两岸同胞的正确道路，是两岸同胞的共同心声，也是通向和平统一的光明大道。习近平总书记指出，我们应该坚定不移走和平发展道路，坚定不移坚持共同政治基础，坚定不移为两岸同胞谋福祉，坚定不移携手实现民族复兴。确保国家完整不被分裂，维护中华民族根本利益，实现民族复兴大业，是全体中华儿女的共同意志，是不可阻挡的历史潮流。当前，两岸关系和台海形势复杂多变，要把握好两岸关系和平发展大局，巩固和深化两岸关系和平发展的政治、经济、文化、社会基础，推动两岸关系沿着正确方向不断向前迈进。</w:t>
      </w:r>
    </w:p>
    <w:p>
      <w:pPr>
        <w:pStyle w:val="4"/>
        <w:shd w:val="clear" w:color="auto" w:fill="FFFFFF"/>
        <w:adjustRightInd w:val="0"/>
        <w:snapToGrid w:val="0"/>
        <w:spacing w:before="0" w:beforeAutospacing="0" w:after="0" w:afterAutospacing="0" w:line="360" w:lineRule="auto"/>
        <w:ind w:firstLine="482"/>
        <w:rPr>
          <w:rFonts w:cs="Arial" w:asciiTheme="minorEastAsia" w:hAnsiTheme="minorEastAsia" w:eastAsiaTheme="minorEastAsia"/>
          <w:color w:val="191919"/>
        </w:rPr>
      </w:pPr>
      <w:r>
        <w:rPr>
          <w:rFonts w:hint="eastAsia" w:cs="Arial" w:asciiTheme="minorEastAsia" w:hAnsiTheme="minorEastAsia" w:eastAsiaTheme="minorEastAsia"/>
          <w:color w:val="191919"/>
        </w:rPr>
        <w:t>秉持“两岸一家亲”理念。两岸同胞同根同源、同文同宗，心之相系、情之相融，本是命运与共的骨肉兄弟、血浓于水的一家人。我们理解台湾同胞因特殊历史遭遇和不同社会环境而形成的心态，尊重台湾现有的社会制度和台湾同胞生活方式，愿意用真诚、善意、亲情拉近两岸同胞的心理距离，做到将心比心、推心置腹。我们愿意率先同台湾同胞分享大陆发展的机遇，逐步为台湾同胞在大陆学习、创业、就业、生活提供与大陆同胞同等的待遇，把这些有利于增进两岸同胞亲情和福祉的好事办好。</w:t>
      </w:r>
    </w:p>
    <w:p>
      <w:pPr>
        <w:pStyle w:val="4"/>
        <w:shd w:val="clear" w:color="auto" w:fill="FFFFFF"/>
        <w:adjustRightInd w:val="0"/>
        <w:snapToGrid w:val="0"/>
        <w:spacing w:before="0" w:beforeAutospacing="0" w:after="0" w:afterAutospacing="0" w:line="360" w:lineRule="auto"/>
        <w:ind w:firstLine="482"/>
        <w:rPr>
          <w:rFonts w:cs="Arial" w:asciiTheme="minorEastAsia" w:hAnsiTheme="minorEastAsia" w:eastAsiaTheme="minorEastAsia"/>
          <w:color w:val="191919"/>
        </w:rPr>
      </w:pPr>
      <w:r>
        <w:rPr>
          <w:rFonts w:hint="eastAsia" w:cs="Arial" w:asciiTheme="minorEastAsia" w:hAnsiTheme="minorEastAsia" w:eastAsiaTheme="minorEastAsia"/>
          <w:color w:val="191919"/>
        </w:rPr>
        <w:t>推进两岸经济社会融合发展。两岸开展经济合作具有得天独厚的优势，促进两岸经济社会融合发展符合两岸同胞共同利益。两岸交流开启30多年来，经济合作在拓展、人员往来在增加。1987年两岸人员往来不足5万人次，两岸贸易额仅15亿美元；2017年两岸人员往来达到939万人次，两岸贸易额达到1993.9亿美元。在新时代，祖国大陆各项事业取得了历史性成就、发生了历史性变革，继续推进两岸经济社会融合发展基础更好了、条件更充分了。要顺应经济发展规律，创新方式，推动扩大两岸经贸往来，加强两岸产业合作，欢迎台湾同胞积极参与“一带一路”建设。要面向基层、面向青年，努力扩大两岸民众的受益面和获得感，让两岸同胞参与越多受益越多。</w:t>
      </w:r>
    </w:p>
    <w:p>
      <w:pPr>
        <w:pStyle w:val="4"/>
        <w:shd w:val="clear" w:color="auto" w:fill="FFFFFF"/>
        <w:adjustRightInd w:val="0"/>
        <w:snapToGrid w:val="0"/>
        <w:spacing w:before="0" w:beforeAutospacing="0" w:after="0" w:afterAutospacing="0" w:line="360" w:lineRule="auto"/>
        <w:ind w:firstLine="482"/>
        <w:rPr>
          <w:rFonts w:cs="Arial" w:asciiTheme="minorEastAsia" w:hAnsiTheme="minorEastAsia" w:eastAsiaTheme="minorEastAsia"/>
          <w:color w:val="191919"/>
        </w:rPr>
      </w:pPr>
      <w:r>
        <w:rPr>
          <w:rFonts w:hint="eastAsia" w:cs="Arial" w:asciiTheme="minorEastAsia" w:hAnsiTheme="minorEastAsia" w:eastAsiaTheme="minorEastAsia"/>
          <w:color w:val="191919"/>
        </w:rPr>
        <w:t>推动两岸同胞共同弘扬中华文化。中华民族有绵延5000多年的灿烂文明，中华优秀传统文化植根在两岸同胞内心深处，是两岸同胞的“根”与“魂”。两岸同胞是中华文化的传人，血脉里流动的都是中华民族的血，精神上坚守的都是中华民族的魂。要推进两岸文化交流，加强两岸教育交流，弘扬中华文化优秀传统，阐发中华文化的时代内涵，厚植两岸同胞的精神纽带，增强中华文化自信、中华民族自信。两岸共同弘扬中华文化，最重要的是两岸同胞要以心相交、尊重差异、增进理解，不断增强民族认同、文化认同、国家认同。</w:t>
      </w:r>
    </w:p>
    <w:p>
      <w:pPr>
        <w:pStyle w:val="4"/>
        <w:shd w:val="clear" w:color="auto" w:fill="FFFFFF"/>
        <w:adjustRightInd w:val="0"/>
        <w:snapToGrid w:val="0"/>
        <w:spacing w:before="0" w:beforeAutospacing="0" w:after="0" w:afterAutospacing="0" w:line="360" w:lineRule="auto"/>
        <w:ind w:firstLine="482"/>
        <w:rPr>
          <w:rFonts w:hint="eastAsia" w:cs="Arial" w:asciiTheme="minorEastAsia" w:hAnsiTheme="minorEastAsia" w:eastAsiaTheme="minorEastAsia"/>
          <w:color w:val="191919"/>
        </w:rPr>
      </w:pPr>
      <w:r>
        <w:rPr>
          <w:rFonts w:hint="eastAsia" w:cs="Arial" w:asciiTheme="minorEastAsia" w:hAnsiTheme="minorEastAsia" w:eastAsiaTheme="minorEastAsia"/>
          <w:color w:val="191919"/>
        </w:rPr>
        <w:t>实现中华民族伟大复兴，需要港澳与祖国内地坚持优势互补、共同发展，需要港澳同胞与内地人民坚持守望相助、携手共进；需要两岸经济社会融合发展、互惠互利，需要两岸同胞心灵契合、相互支持。当前，中国特色社会主义进入新时代，“一国两制”事业和祖国统一大业站在新的起点上。我们要高举习近平新时代中国特色社会主义思想旗帜，紧密团结包括港澳台同胞在内的全体中华儿女，顺应历史大势、共担民族大义，把民族命运牢牢掌握在自己手中，共同开创中华民族伟大复兴的美好未来。</w:t>
      </w:r>
    </w:p>
    <w:p>
      <w:pPr>
        <w:pStyle w:val="4"/>
        <w:shd w:val="clear" w:color="auto" w:fill="FFFFFF"/>
        <w:adjustRightInd w:val="0"/>
        <w:snapToGrid w:val="0"/>
        <w:spacing w:before="0" w:beforeAutospacing="0" w:after="0" w:afterAutospacing="0" w:line="360" w:lineRule="auto"/>
        <w:ind w:firstLine="480"/>
        <w:rPr>
          <w:rFonts w:hint="eastAsia" w:cs="Arial" w:asciiTheme="minorEastAsia" w:hAnsiTheme="minorEastAsia" w:eastAsiaTheme="minorEastAsia"/>
          <w:color w:val="191919"/>
        </w:rPr>
      </w:pPr>
    </w:p>
    <w:p>
      <w:pPr>
        <w:pStyle w:val="4"/>
        <w:shd w:val="clear" w:color="auto" w:fill="FFFFFF"/>
        <w:adjustRightInd w:val="0"/>
        <w:snapToGrid w:val="0"/>
        <w:spacing w:before="0" w:beforeAutospacing="0" w:after="0" w:afterAutospacing="0" w:line="360" w:lineRule="auto"/>
        <w:ind w:firstLine="480"/>
        <w:rPr>
          <w:rFonts w:hint="eastAsia" w:cs="Arial" w:asciiTheme="minorEastAsia" w:hAnsiTheme="minorEastAsia" w:eastAsiaTheme="minorEastAsia"/>
          <w:color w:val="191919"/>
        </w:rPr>
      </w:pPr>
    </w:p>
    <w:p>
      <w:pPr>
        <w:pStyle w:val="4"/>
        <w:shd w:val="clear" w:color="auto" w:fill="FFFFFF"/>
        <w:adjustRightInd w:val="0"/>
        <w:snapToGrid w:val="0"/>
        <w:spacing w:before="0" w:beforeAutospacing="0" w:after="0" w:afterAutospacing="0" w:line="360" w:lineRule="auto"/>
        <w:ind w:firstLine="480"/>
        <w:rPr>
          <w:rFonts w:hint="eastAsia" w:cs="Arial" w:asciiTheme="minorEastAsia" w:hAnsiTheme="minorEastAsia" w:eastAsiaTheme="minorEastAsia"/>
          <w:color w:val="191919"/>
        </w:rPr>
      </w:pPr>
    </w:p>
    <w:p>
      <w:pPr>
        <w:pStyle w:val="4"/>
        <w:shd w:val="clear" w:color="auto" w:fill="FFFFFF"/>
        <w:adjustRightInd w:val="0"/>
        <w:snapToGrid w:val="0"/>
        <w:spacing w:before="0" w:beforeAutospacing="0" w:after="0" w:afterAutospacing="0" w:line="360" w:lineRule="auto"/>
        <w:ind w:firstLine="480"/>
        <w:rPr>
          <w:rFonts w:hint="eastAsia" w:cs="Arial" w:asciiTheme="minorEastAsia" w:hAnsiTheme="minorEastAsia" w:eastAsiaTheme="minorEastAsia"/>
          <w:color w:val="191919"/>
        </w:rPr>
      </w:pPr>
    </w:p>
    <w:p>
      <w:pPr>
        <w:pStyle w:val="4"/>
        <w:shd w:val="clear" w:color="auto" w:fill="FFFFFF"/>
        <w:adjustRightInd w:val="0"/>
        <w:snapToGrid w:val="0"/>
        <w:spacing w:before="0" w:beforeAutospacing="0" w:after="0" w:afterAutospacing="0" w:line="360" w:lineRule="auto"/>
        <w:ind w:firstLine="480"/>
        <w:rPr>
          <w:rFonts w:hint="eastAsia" w:cs="Arial" w:asciiTheme="minorEastAsia" w:hAnsiTheme="minorEastAsia" w:eastAsiaTheme="minorEastAsia"/>
          <w:color w:val="191919"/>
        </w:rPr>
      </w:pPr>
    </w:p>
    <w:p>
      <w:pPr>
        <w:pStyle w:val="4"/>
        <w:shd w:val="clear" w:color="auto" w:fill="FFFFFF"/>
        <w:adjustRightInd w:val="0"/>
        <w:snapToGrid w:val="0"/>
        <w:spacing w:before="0" w:beforeAutospacing="0" w:after="0" w:afterAutospacing="0" w:line="360" w:lineRule="auto"/>
        <w:ind w:firstLine="480"/>
        <w:rPr>
          <w:rFonts w:hint="eastAsia" w:cs="Arial" w:asciiTheme="minorEastAsia" w:hAnsiTheme="minorEastAsia" w:eastAsiaTheme="minorEastAsia"/>
          <w:color w:val="191919"/>
        </w:rPr>
      </w:pPr>
    </w:p>
    <w:p>
      <w:pPr>
        <w:pStyle w:val="4"/>
        <w:shd w:val="clear" w:color="auto" w:fill="FFFFFF"/>
        <w:adjustRightInd w:val="0"/>
        <w:snapToGrid w:val="0"/>
        <w:spacing w:before="0" w:beforeAutospacing="0" w:after="0" w:afterAutospacing="0" w:line="360" w:lineRule="auto"/>
        <w:ind w:firstLine="480"/>
        <w:rPr>
          <w:rFonts w:hint="eastAsia" w:cs="Arial" w:asciiTheme="minorEastAsia" w:hAnsiTheme="minorEastAsia" w:eastAsiaTheme="minorEastAsia"/>
          <w:color w:val="191919"/>
        </w:rPr>
      </w:pPr>
    </w:p>
    <w:p>
      <w:pPr>
        <w:adjustRightInd w:val="0"/>
        <w:snapToGrid w:val="0"/>
        <w:spacing w:line="360" w:lineRule="auto"/>
        <w:jc w:val="center"/>
        <w:rPr>
          <w:rFonts w:hint="eastAsia" w:ascii="黑体" w:hAnsi="宋体" w:eastAsia="黑体"/>
          <w:b/>
          <w:sz w:val="32"/>
          <w:szCs w:val="32"/>
        </w:rPr>
      </w:pPr>
      <w:r>
        <w:rPr>
          <w:rFonts w:hint="eastAsia" w:ascii="黑体" w:hAnsi="宋体" w:eastAsia="黑体"/>
          <w:b/>
          <w:sz w:val="32"/>
          <w:szCs w:val="32"/>
        </w:rPr>
        <w:t>第二十六讲</w:t>
      </w:r>
    </w:p>
    <w:p>
      <w:pPr>
        <w:adjustRightInd w:val="0"/>
        <w:snapToGrid w:val="0"/>
        <w:spacing w:line="360" w:lineRule="auto"/>
        <w:jc w:val="center"/>
        <w:rPr>
          <w:rFonts w:hint="eastAsia" w:ascii="黑体" w:hAnsi="宋体" w:eastAsia="黑体"/>
          <w:b/>
          <w:sz w:val="32"/>
          <w:szCs w:val="32"/>
        </w:rPr>
      </w:pPr>
      <w:r>
        <w:rPr>
          <w:rFonts w:hint="eastAsia" w:ascii="黑体" w:hAnsi="宋体" w:eastAsia="黑体"/>
          <w:b/>
          <w:sz w:val="32"/>
          <w:szCs w:val="32"/>
        </w:rPr>
        <w:t>构建人类命运共同体</w:t>
      </w:r>
    </w:p>
    <w:p>
      <w:pPr>
        <w:pStyle w:val="4"/>
        <w:shd w:val="clear" w:color="auto" w:fill="FFFFFF"/>
        <w:adjustRightInd w:val="0"/>
        <w:snapToGrid w:val="0"/>
        <w:spacing w:before="0" w:beforeAutospacing="0" w:after="0" w:afterAutospacing="0" w:line="360" w:lineRule="auto"/>
        <w:ind w:firstLine="480"/>
        <w:rPr>
          <w:rFonts w:hint="eastAsia" w:cs="Arial" w:asciiTheme="minorEastAsia" w:hAnsiTheme="minorEastAsia" w:eastAsiaTheme="minorEastAsia"/>
          <w:color w:val="191919"/>
        </w:rPr>
      </w:pPr>
      <w:r>
        <w:rPr>
          <w:rFonts w:hint="eastAsia" w:cs="Arial" w:asciiTheme="minorEastAsia" w:hAnsiTheme="minorEastAsia" w:eastAsiaTheme="minorEastAsia"/>
          <w:color w:val="191919"/>
        </w:rPr>
        <w:t>构建人类命运共同体重要战略思想，是习近平总书记着眼人类发展和世界前途提出的中国理念、中国方案，受到国际社会的高度评价和热烈响应，已被多次写入联合国文件，产生日益广泛而深远的国际影响，成为中国引领时代潮流和人类文明进步方向的鲜明旗帜。</w:t>
      </w:r>
    </w:p>
    <w:p>
      <w:pPr>
        <w:pStyle w:val="4"/>
        <w:shd w:val="clear" w:color="auto" w:fill="FFFFFF"/>
        <w:adjustRightInd w:val="0"/>
        <w:snapToGrid w:val="0"/>
        <w:spacing w:before="0" w:beforeAutospacing="0" w:after="0" w:afterAutospacing="0" w:line="360" w:lineRule="auto"/>
        <w:ind w:firstLine="480"/>
        <w:rPr>
          <w:rStyle w:val="6"/>
          <w:rFonts w:hint="eastAsia" w:ascii="Arial" w:hAnsi="Arial"/>
          <w:sz w:val="28"/>
          <w:szCs w:val="28"/>
        </w:rPr>
      </w:pPr>
      <w:r>
        <w:rPr>
          <w:rStyle w:val="6"/>
          <w:rFonts w:hint="eastAsia" w:ascii="Arial" w:hAnsi="Arial"/>
          <w:sz w:val="28"/>
          <w:szCs w:val="28"/>
        </w:rPr>
        <w:t>一、人类生活在同一个地球村里</w:t>
      </w:r>
    </w:p>
    <w:p>
      <w:pPr>
        <w:pStyle w:val="4"/>
        <w:shd w:val="clear" w:color="auto" w:fill="FFFFFF"/>
        <w:adjustRightInd w:val="0"/>
        <w:snapToGrid w:val="0"/>
        <w:spacing w:before="0" w:beforeAutospacing="0" w:after="0" w:afterAutospacing="0" w:line="360" w:lineRule="auto"/>
        <w:ind w:firstLine="480"/>
        <w:rPr>
          <w:rFonts w:hint="eastAsia" w:cs="Arial" w:asciiTheme="minorEastAsia" w:hAnsiTheme="minorEastAsia" w:eastAsiaTheme="minorEastAsia"/>
          <w:color w:val="191919"/>
        </w:rPr>
      </w:pPr>
      <w:r>
        <w:rPr>
          <w:rFonts w:hint="eastAsia" w:cs="Arial" w:asciiTheme="minorEastAsia" w:hAnsiTheme="minorEastAsia" w:eastAsiaTheme="minorEastAsia"/>
          <w:color w:val="191919"/>
        </w:rPr>
        <w:t>当今世界，人类正处在大发展大变革大调整时期。世界多极化、经济全球化深入发展，社会信息化、文化多样化持续推进，新一轮科技革命和产业革命正在孕育成长，各国相互联系、相互依存，全球命运与共、休戚相关，和平力量的上升远远超过战争因素的增长，和平、发展、合作、共赢的时代潮流更加强劲。</w:t>
      </w:r>
    </w:p>
    <w:p>
      <w:pPr>
        <w:pStyle w:val="4"/>
        <w:shd w:val="clear" w:color="auto" w:fill="FFFFFF"/>
        <w:adjustRightInd w:val="0"/>
        <w:snapToGrid w:val="0"/>
        <w:spacing w:before="0" w:beforeAutospacing="0" w:after="0" w:afterAutospacing="0" w:line="360" w:lineRule="auto"/>
        <w:ind w:firstLine="480"/>
        <w:rPr>
          <w:rFonts w:hint="eastAsia" w:cs="Arial" w:asciiTheme="minorEastAsia" w:hAnsiTheme="minorEastAsia" w:eastAsiaTheme="minorEastAsia"/>
          <w:color w:val="191919"/>
        </w:rPr>
      </w:pPr>
      <w:r>
        <w:rPr>
          <w:rFonts w:hint="eastAsia" w:cs="Arial" w:asciiTheme="minorEastAsia" w:hAnsiTheme="minorEastAsia" w:eastAsiaTheme="minorEastAsia"/>
          <w:color w:val="191919"/>
        </w:rPr>
        <w:t>同时，人类也正处在一个挑战层出不穷、风险日益增多的时代。世界经济增长乏力，金融危机阴云不散，发展鸿沟日益突出，兵戎相见时有发生，冷战思维和强权政治阴魂不散，恐怖主义、网络安全、重大传染性疾病、气候变化等非传统安全威胁持续蔓延。国际格局以西方占主导、国际关系理念以西方价值观为主要取向的“西方中心论”已难以为继，西方的治理理念、体系和模式越来越难以适应新的国际格局和时代潮流。和平赤字、发展赤字、治理赤字，是摆在全人类面前的严峻挑战。</w:t>
      </w:r>
    </w:p>
    <w:p>
      <w:pPr>
        <w:pStyle w:val="4"/>
        <w:shd w:val="clear" w:color="auto" w:fill="FFFFFF"/>
        <w:adjustRightInd w:val="0"/>
        <w:snapToGrid w:val="0"/>
        <w:spacing w:before="0" w:beforeAutospacing="0" w:after="0" w:afterAutospacing="0" w:line="360" w:lineRule="auto"/>
        <w:ind w:firstLine="480"/>
        <w:rPr>
          <w:rFonts w:hint="eastAsia" w:cs="Arial" w:asciiTheme="minorEastAsia" w:hAnsiTheme="minorEastAsia" w:eastAsiaTheme="minorEastAsia"/>
          <w:color w:val="191919"/>
        </w:rPr>
      </w:pPr>
      <w:r>
        <w:rPr>
          <w:rFonts w:hint="eastAsia" w:cs="Arial" w:asciiTheme="minorEastAsia" w:hAnsiTheme="minorEastAsia" w:eastAsiaTheme="minorEastAsia"/>
          <w:color w:val="191919"/>
        </w:rPr>
        <w:t>宇宙只有一个地球，人类共有一个家园。面对动荡不定的大世界，面对百年不遇的大变局，没有哪个国家能够独自应对人类面临的各种挑战，也没有哪个国家能够退回到自我封闭的孤岛。和平与发展是世界各国人民的共同心声，冷战思维、零和博弈愈发陈旧落伍，妄自尊大或独善其身只能四处碰壁。只有坚持和平发展、携手合作，才能真正实现共赢、多赢。世界各国要以负责任的精神同舟共济，共同维护和促进世界和平与发展。</w:t>
      </w:r>
    </w:p>
    <w:p>
      <w:pPr>
        <w:pStyle w:val="4"/>
        <w:shd w:val="clear" w:color="auto" w:fill="FFFFFF"/>
        <w:adjustRightInd w:val="0"/>
        <w:snapToGrid w:val="0"/>
        <w:spacing w:before="0" w:beforeAutospacing="0" w:after="0" w:afterAutospacing="0" w:line="360" w:lineRule="auto"/>
        <w:ind w:firstLine="480"/>
        <w:rPr>
          <w:rFonts w:hint="eastAsia" w:cs="Arial" w:asciiTheme="minorEastAsia" w:hAnsiTheme="minorEastAsia" w:eastAsiaTheme="minorEastAsia"/>
          <w:color w:val="191919"/>
        </w:rPr>
      </w:pPr>
      <w:r>
        <w:rPr>
          <w:rFonts w:hint="eastAsia" w:cs="Arial" w:asciiTheme="minorEastAsia" w:hAnsiTheme="minorEastAsia" w:eastAsiaTheme="minorEastAsia"/>
          <w:color w:val="191919"/>
        </w:rPr>
        <w:t>习近平总书记指出：“这个世界，各国相互联系、相互依存的程度空前加深，人类生活在同一个地球村里，生活在历史和现实交汇的同一个时空里，越来越成为你中有我、我中有你的命运共同体。”可以说，各国之间的联系从来没有像今天这样紧密，世界人民对美好生活的向往从来没有像今天这样强烈，人类战胜困难的手段从来没有像今天这样丰富。我们要抓住历史机遇，作出正确选择，推动构建人类命运共同体，开创人类更加光明的未来。</w:t>
      </w:r>
    </w:p>
    <w:p>
      <w:pPr>
        <w:pStyle w:val="4"/>
        <w:shd w:val="clear" w:color="auto" w:fill="FFFFFF"/>
        <w:adjustRightInd w:val="0"/>
        <w:snapToGrid w:val="0"/>
        <w:spacing w:before="0" w:beforeAutospacing="0" w:after="0" w:afterAutospacing="0" w:line="360" w:lineRule="auto"/>
        <w:ind w:firstLine="480"/>
        <w:rPr>
          <w:rStyle w:val="6"/>
          <w:rFonts w:hint="eastAsia" w:ascii="Arial" w:hAnsi="Arial"/>
          <w:sz w:val="28"/>
          <w:szCs w:val="28"/>
        </w:rPr>
      </w:pPr>
      <w:r>
        <w:rPr>
          <w:rStyle w:val="6"/>
          <w:rFonts w:hint="eastAsia" w:ascii="Arial" w:hAnsi="Arial"/>
          <w:sz w:val="28"/>
          <w:szCs w:val="28"/>
        </w:rPr>
        <w:t>二、始终不渝走和平发展道路</w:t>
      </w:r>
    </w:p>
    <w:p>
      <w:pPr>
        <w:pStyle w:val="4"/>
        <w:shd w:val="clear" w:color="auto" w:fill="FFFFFF"/>
        <w:adjustRightInd w:val="0"/>
        <w:snapToGrid w:val="0"/>
        <w:spacing w:before="0" w:beforeAutospacing="0" w:after="0" w:afterAutospacing="0" w:line="360" w:lineRule="auto"/>
        <w:ind w:firstLine="480"/>
        <w:rPr>
          <w:rFonts w:cs="Arial" w:asciiTheme="minorEastAsia" w:hAnsiTheme="minorEastAsia" w:eastAsiaTheme="minorEastAsia"/>
          <w:color w:val="191919"/>
        </w:rPr>
      </w:pPr>
      <w:r>
        <w:rPr>
          <w:rFonts w:hint="eastAsia" w:cs="Arial" w:asciiTheme="minorEastAsia" w:hAnsiTheme="minorEastAsia" w:eastAsiaTheme="minorEastAsia"/>
          <w:color w:val="191919"/>
        </w:rPr>
        <w:t>中国是维护世界和平、促进世界共同发展的重要力量。坚持走和平发展道路，是中国根据时代发展潮流和国家根本利益作出的战略抉择。习近平总书记指出：“中国梦需要和平，只有和平才能实现梦想。”实现我们的奋斗目标，必须有和平的国际环境。没有和平，中国和世界都不可能顺利发展；没有发展，中国和世界也不可能有持久和平。只有坚持走和平发展道路，只有同世界各国一道维护世界和平，中国才能实现自己的目标，才能为推动构建人类命运共同体打下坚实基础，才能为世界作出更大贡献。</w:t>
      </w:r>
    </w:p>
    <w:p>
      <w:pPr>
        <w:pStyle w:val="4"/>
        <w:shd w:val="clear" w:color="auto" w:fill="FFFFFF"/>
        <w:adjustRightInd w:val="0"/>
        <w:snapToGrid w:val="0"/>
        <w:spacing w:before="0" w:beforeAutospacing="0" w:after="0" w:afterAutospacing="0" w:line="360" w:lineRule="auto"/>
        <w:ind w:firstLine="480"/>
        <w:rPr>
          <w:rFonts w:cs="Arial" w:asciiTheme="minorEastAsia" w:hAnsiTheme="minorEastAsia" w:eastAsiaTheme="minorEastAsia"/>
          <w:color w:val="191919"/>
        </w:rPr>
      </w:pPr>
      <w:r>
        <w:rPr>
          <w:rFonts w:hint="eastAsia" w:cs="Arial" w:asciiTheme="minorEastAsia" w:hAnsiTheme="minorEastAsia" w:eastAsiaTheme="minorEastAsia"/>
          <w:color w:val="191919"/>
        </w:rPr>
        <w:t>中国走和平发展道路，不是权宜之计，更不是外交辞令，而是从历史、现实、未来的客观判断中得出的结论，是思想自信和实践自觉的有机统一。中国走和平发展道路的自信和自觉，来源于中华文明的深厚渊源，来源于对实现中国发展目标条件的认知，来源于对世界发展大势的把握。自古以来，中华民族就积极开展对外交往通商，而不是对外侵略扩张；执着于保家卫国的爱国主义，而不是开疆拓土的殖民主义。对和平、和睦、和谐的追求深深植根于中华民族的精神世界之中，深深溶化在中国人民的血脉之中，“以和为贵”、“天下太平”等理念世代相传。2100多年前，中国人就开通了丝绸之路，推动东西方平等开展文明交流，留下了互利合作的足迹，沿路各国人民均受益匪浅。600多年前，中国明代著名航海家郑和率领当时世界上最强大的船队“七下西洋”，远涉亚非30多个国家和地区，并没有占领一寸土地，而是播撒了和平友谊的种子，留下的是同沿途人民友好交往和文明传播的佳话。中华民族曾遭到列强长期侵略和欺凌，但中国人民从中学到的不是弱肉强食的强盗逻辑，而是更加坚定了维护和平的决心。中国人民不接受“国强必霸”的逻辑，愿意同世界各国人民和睦相处、和谐发展，共谋和平、共护和平、共享和平。</w:t>
      </w:r>
    </w:p>
    <w:p>
      <w:pPr>
        <w:pStyle w:val="4"/>
        <w:shd w:val="clear" w:color="auto" w:fill="FFFFFF"/>
        <w:adjustRightInd w:val="0"/>
        <w:snapToGrid w:val="0"/>
        <w:spacing w:before="0" w:beforeAutospacing="0" w:after="0" w:afterAutospacing="0" w:line="360" w:lineRule="auto"/>
        <w:ind w:firstLine="480"/>
        <w:rPr>
          <w:rFonts w:cs="Arial" w:asciiTheme="minorEastAsia" w:hAnsiTheme="minorEastAsia" w:eastAsiaTheme="minorEastAsia"/>
          <w:color w:val="191919"/>
        </w:rPr>
      </w:pPr>
      <w:r>
        <w:rPr>
          <w:rFonts w:hint="eastAsia" w:cs="Arial" w:asciiTheme="minorEastAsia" w:hAnsiTheme="minorEastAsia" w:eastAsiaTheme="minorEastAsia"/>
          <w:color w:val="191919"/>
        </w:rPr>
        <w:t>中国的和平发展道路，是新中国成立以来特别是改革开放以来，经过艰辛探索和不断实践逐步形成的。改革开放40年的历史已经证明，和平发展是中国基于自身国情、社会制度、文化传统作出的战略抉择，顺应时代潮流，符合中国根本利益，符合周边国家利益，符合世界各国利益。中国无论发展到什么程度，永远不称霸，永远不搞扩张，始终做世界和平的建设者、全球发展的贡献者、国际秩序的维护者。</w:t>
      </w:r>
    </w:p>
    <w:p>
      <w:pPr>
        <w:pStyle w:val="4"/>
        <w:shd w:val="clear" w:color="auto" w:fill="FFFFFF"/>
        <w:adjustRightInd w:val="0"/>
        <w:snapToGrid w:val="0"/>
        <w:spacing w:before="0" w:beforeAutospacing="0" w:after="0" w:afterAutospacing="0" w:line="360" w:lineRule="auto"/>
        <w:ind w:firstLine="480"/>
        <w:rPr>
          <w:rFonts w:cs="Arial" w:asciiTheme="minorEastAsia" w:hAnsiTheme="minorEastAsia" w:eastAsiaTheme="minorEastAsia"/>
          <w:color w:val="191919"/>
        </w:rPr>
      </w:pPr>
      <w:r>
        <w:rPr>
          <w:rFonts w:hint="eastAsia" w:cs="Arial" w:asciiTheme="minorEastAsia" w:hAnsiTheme="minorEastAsia" w:eastAsiaTheme="minorEastAsia"/>
          <w:color w:val="191919"/>
        </w:rPr>
        <w:t>世界繁荣稳定是中国的机遇，中国发展也是世界的机遇。走和平发展道路，对中国有利，对亚洲有利，对世界也有利。中国坚持走和平发展道路，既积极争取和平的国际环境发展自己，又以自身发展促进世界和平；既让中国更好利用世界的机遇，又让世界更好分享中国的机遇，促进中国和世界各国良性互动、互利共赢。中国将坚定不移走和平发展道路，并且希望世界各国共同走和平发展道路，共同构建和平、发展、繁荣的人类命运共同体。</w:t>
      </w:r>
    </w:p>
    <w:p>
      <w:pPr>
        <w:pStyle w:val="4"/>
        <w:shd w:val="clear" w:color="auto" w:fill="FFFFFF"/>
        <w:adjustRightInd w:val="0"/>
        <w:snapToGrid w:val="0"/>
        <w:spacing w:before="0" w:beforeAutospacing="0" w:after="0" w:afterAutospacing="0" w:line="360" w:lineRule="auto"/>
        <w:ind w:firstLine="480"/>
        <w:rPr>
          <w:rFonts w:hint="eastAsia" w:cs="Arial" w:asciiTheme="minorEastAsia" w:hAnsiTheme="minorEastAsia" w:eastAsiaTheme="minorEastAsia"/>
          <w:color w:val="191919"/>
        </w:rPr>
      </w:pPr>
      <w:r>
        <w:rPr>
          <w:rFonts w:hint="eastAsia" w:cs="Arial" w:asciiTheme="minorEastAsia" w:hAnsiTheme="minorEastAsia" w:eastAsiaTheme="minorEastAsia"/>
          <w:color w:val="191919"/>
        </w:rPr>
        <w:t>中国坚定不移走和平发展道路，始终不渝倡导合作共赢理念。但是，走和平发展道路、倡导合作共赢是有底线的，这就是坚决维护国家核心利益。习近平总书记指出：“我们要坚持走和平发展道路，但决不能放弃我们的正当权益，决不能牺牲国家核心利益。任何外国不要指望我们会拿自己的核心利益做交易，不要指望我们会吞下损害我国主权、安全、发展利益的苦果。”中国主权、安全、发展利益和民族尊严绝不允许任何势力侵犯，同时任何力量也不能动摇我们坚持和平发展的信念。</w:t>
      </w:r>
    </w:p>
    <w:p>
      <w:pPr>
        <w:pStyle w:val="4"/>
        <w:shd w:val="clear" w:color="auto" w:fill="FFFFFF"/>
        <w:adjustRightInd w:val="0"/>
        <w:snapToGrid w:val="0"/>
        <w:spacing w:before="0" w:beforeAutospacing="0" w:after="0" w:afterAutospacing="0" w:line="360" w:lineRule="auto"/>
        <w:ind w:firstLine="480"/>
        <w:rPr>
          <w:rStyle w:val="6"/>
          <w:rFonts w:hint="eastAsia" w:ascii="Arial" w:hAnsi="Arial"/>
          <w:sz w:val="28"/>
          <w:szCs w:val="28"/>
        </w:rPr>
      </w:pPr>
      <w:r>
        <w:rPr>
          <w:rStyle w:val="6"/>
          <w:rFonts w:hint="eastAsia" w:ascii="Arial" w:hAnsi="Arial"/>
          <w:sz w:val="28"/>
          <w:szCs w:val="28"/>
        </w:rPr>
        <w:t>三、建设持久和平、普遍安全、共同繁荣、开放包容、清洁美丽的世界</w:t>
      </w:r>
    </w:p>
    <w:p>
      <w:pPr>
        <w:pStyle w:val="4"/>
        <w:shd w:val="clear" w:color="auto" w:fill="FFFFFF"/>
        <w:adjustRightInd w:val="0"/>
        <w:snapToGrid w:val="0"/>
        <w:spacing w:before="0" w:beforeAutospacing="0" w:after="0" w:afterAutospacing="0" w:line="360" w:lineRule="auto"/>
        <w:ind w:firstLine="480"/>
        <w:rPr>
          <w:rFonts w:cs="Arial" w:asciiTheme="minorEastAsia" w:hAnsiTheme="minorEastAsia" w:eastAsiaTheme="minorEastAsia"/>
          <w:color w:val="191919"/>
        </w:rPr>
      </w:pPr>
      <w:r>
        <w:rPr>
          <w:rFonts w:hint="eastAsia" w:cs="Arial" w:asciiTheme="minorEastAsia" w:hAnsiTheme="minorEastAsia" w:eastAsiaTheme="minorEastAsia"/>
          <w:color w:val="191919"/>
        </w:rPr>
        <w:t>构建人类命运共同体思想的内涵极为丰富、深刻。习近平总书记指出，要“建设持久和平、普遍安全、共同繁荣、开放包容、清洁美丽的世界”。这反映了人类社会共同价值追求，汇聚了世界各国人民对和平、发展、繁荣向往的最大公约数，为人类社会实现共同发展、持续繁荣、长治久安绘制了蓝图，指明了前进方向，对中国和平发展、世界繁荣进步都具有重大而深远的意义。</w:t>
      </w:r>
    </w:p>
    <w:p>
      <w:pPr>
        <w:pStyle w:val="4"/>
        <w:shd w:val="clear" w:color="auto" w:fill="FFFFFF"/>
        <w:adjustRightInd w:val="0"/>
        <w:snapToGrid w:val="0"/>
        <w:spacing w:before="0" w:beforeAutospacing="0" w:after="0" w:afterAutospacing="0" w:line="360" w:lineRule="auto"/>
        <w:ind w:firstLine="480"/>
        <w:rPr>
          <w:rFonts w:hint="eastAsia" w:cs="Arial" w:asciiTheme="minorEastAsia" w:hAnsiTheme="minorEastAsia" w:eastAsiaTheme="minorEastAsia"/>
          <w:color w:val="191919"/>
        </w:rPr>
      </w:pPr>
      <w:r>
        <w:rPr>
          <w:rFonts w:hint="eastAsia" w:cs="Arial" w:asciiTheme="minorEastAsia" w:hAnsiTheme="minorEastAsia" w:eastAsiaTheme="minorEastAsia"/>
          <w:color w:val="191919"/>
        </w:rPr>
        <w:t>坚持对话协商，建设一个持久和平的世界。国家和，则世界安；国家斗，则世界乱。相互尊重、平等协商，坚决摒弃冷战思维和强权政治，走对话而不对抗、结伴而不结盟的国与国交往新路。人类历史上战乱频仍，生灵涂炭，从公元前的伯罗奔尼撒战争到两次世界大战，再到延续40余年的冷战，教训惨痛而深刻。要和平不要战争是各国人民朴素而真实的愿望。建设一个持久和平的世界，根本要义在于国家之间构建平等相待、互商互谅的伙伴关系。大国要尊重彼此核心利益和重大关切，管控矛盾分歧，努力构建不冲突不对抗、相互尊重、合作共赢的新型关系。大国对小国要平等相待，不搞唯我独尊、强买强卖的霸道。任何国家都不能随意发动战争，不能破坏国际法治，不能打开潘多拉的盒子，出现矛盾和分歧，要通过平等协商处理，以最大诚意和耐心，坚持对话解决。</w:t>
      </w:r>
    </w:p>
    <w:p>
      <w:pPr>
        <w:pStyle w:val="4"/>
        <w:shd w:val="clear" w:color="auto" w:fill="FFFFFF"/>
        <w:adjustRightInd w:val="0"/>
        <w:snapToGrid w:val="0"/>
        <w:spacing w:before="0" w:beforeAutospacing="0" w:after="0" w:afterAutospacing="0" w:line="360" w:lineRule="auto"/>
        <w:ind w:firstLine="480"/>
        <w:rPr>
          <w:rFonts w:hint="eastAsia" w:cs="Arial" w:asciiTheme="minorEastAsia" w:hAnsiTheme="minorEastAsia" w:eastAsiaTheme="minorEastAsia"/>
          <w:color w:val="191919"/>
        </w:rPr>
      </w:pPr>
      <w:r>
        <w:rPr>
          <w:rFonts w:hint="eastAsia" w:cs="Arial" w:asciiTheme="minorEastAsia" w:hAnsiTheme="minorEastAsia" w:eastAsiaTheme="minorEastAsia"/>
          <w:color w:val="191919"/>
        </w:rPr>
        <w:t>坚持共建共享，建设一个普遍安全的世界。世上没有绝对安全的世外桃源，一国的安全不能建立在别国的动荡之上，他国的威胁也可能成为本国的挑战。要坚持以对话解决争端、以协商化解分歧，统筹应对传统和非传统安全威胁，反对一切形式的恐怖主义。“单则易折，众则难摧。”习近平总书记指出，邻居出了问题，不能光想着扎好自家篱笆，而应该去帮一把。国家不论大小、强弱、贫富以及历史文化传统、社会制度存在多大差异，都要尊重和照顾其合理安全关切。各方应树立共同、综合、合作、可持续的新安全观。要恪守尊重主权、独立和领土完整、互不干涉内政等国际关系基本准则，统筹应对传统和非传统安全挑战，深化双边和多边协作，促进不同安全机制间协调包容、互补合作，不这边搭台、那边拆台，实现普遍安全和共同安全。各国都有平等参与地区安全事务的权利，也都有维护地区安全的责任，要以对话协商、互利合作的方式解决安全难题。要加强协调，建立全球反恐统一战线，为各国人民撑起安全伞。</w:t>
      </w:r>
    </w:p>
    <w:p>
      <w:pPr>
        <w:pStyle w:val="4"/>
        <w:shd w:val="clear" w:color="auto" w:fill="FFFFFF"/>
        <w:adjustRightInd w:val="0"/>
        <w:snapToGrid w:val="0"/>
        <w:spacing w:before="0" w:beforeAutospacing="0" w:after="0" w:afterAutospacing="0" w:line="360" w:lineRule="auto"/>
        <w:ind w:firstLine="480"/>
        <w:rPr>
          <w:rFonts w:cs="Arial" w:asciiTheme="minorEastAsia" w:hAnsiTheme="minorEastAsia" w:eastAsiaTheme="minorEastAsia"/>
          <w:color w:val="191919"/>
        </w:rPr>
      </w:pPr>
      <w:r>
        <w:rPr>
          <w:rFonts w:hint="eastAsia" w:cs="Arial" w:asciiTheme="minorEastAsia" w:hAnsiTheme="minorEastAsia" w:eastAsiaTheme="minorEastAsia"/>
          <w:color w:val="191919"/>
        </w:rPr>
        <w:t>坚持合作共赢，建设一个共同繁荣的世界。同舟共济，促进贸易和投资自由化便利化，推动经济全球化朝着更加开放、包容、普惠、平衡、共赢的方向发展。各国特别是主要经济体要加强宏观政策协调，兼顾当前和长远，着力解决深层次问题。抓住新一轮科技革命和产业变革的历史性机遇，转变经济发展方式，坚持创新驱动，进一步发展社会生产力、释放社会创造力。维护世界贸易组织规则，支持开放、透明、包容、非歧视性的多边贸易体制，构建开放型世界经济。 经济全球化是历史大势，要加强协调、完善治理，引导经济全球化健康发展，既做大蛋糕，又分好蛋糕，着力解决公平公正问题。</w:t>
      </w:r>
    </w:p>
    <w:p>
      <w:pPr>
        <w:pStyle w:val="4"/>
        <w:shd w:val="clear" w:color="auto" w:fill="FFFFFF"/>
        <w:adjustRightInd w:val="0"/>
        <w:snapToGrid w:val="0"/>
        <w:spacing w:before="0" w:beforeAutospacing="0" w:after="0" w:afterAutospacing="0" w:line="360" w:lineRule="auto"/>
        <w:ind w:firstLine="480"/>
        <w:rPr>
          <w:rFonts w:hint="eastAsia" w:cs="Arial" w:asciiTheme="minorEastAsia" w:hAnsiTheme="minorEastAsia" w:eastAsiaTheme="minorEastAsia"/>
          <w:color w:val="191919"/>
        </w:rPr>
      </w:pPr>
      <w:r>
        <w:rPr>
          <w:rFonts w:hint="eastAsia" w:cs="Arial" w:asciiTheme="minorEastAsia" w:hAnsiTheme="minorEastAsia" w:eastAsiaTheme="minorEastAsia"/>
          <w:color w:val="191919"/>
        </w:rPr>
        <w:t>坚持交流互鉴，建设一个开放包容的世界。“和羹之美，在于合异。”人类文明多样性是世界的基本特征，也是人类进步的源泉。多样带来交流，交流孕育融合，融合产生进步。尊重世界文明多样性，以文明交流超越文明隔阂、文明互鉴超越文明冲突、文明共存超越文明优越。世界上有200多个国家和地区、2500多个民族、多种宗教。不同历史和国情，不同民族和习俗，孕育了不同文明，文明没有高下、优劣之分，只有特色、地域之别。促进和而不同、兼收并蓄的文明交流对话，在竞争比较中取长补短，在交流互鉴中共同发展，使文明交流互鉴成为增进各国人民友谊的桥梁、推动人类社会进步的动力、维护世界和平的纽带。</w:t>
      </w:r>
    </w:p>
    <w:p>
      <w:pPr>
        <w:pStyle w:val="4"/>
        <w:shd w:val="clear" w:color="auto" w:fill="FFFFFF"/>
        <w:adjustRightInd w:val="0"/>
        <w:snapToGrid w:val="0"/>
        <w:spacing w:before="0" w:beforeAutospacing="0" w:after="0" w:afterAutospacing="0" w:line="360" w:lineRule="auto"/>
        <w:ind w:firstLine="480"/>
        <w:rPr>
          <w:rFonts w:cs="Arial" w:asciiTheme="minorEastAsia" w:hAnsiTheme="minorEastAsia" w:eastAsiaTheme="minorEastAsia"/>
          <w:color w:val="191919"/>
        </w:rPr>
      </w:pPr>
      <w:r>
        <w:rPr>
          <w:rFonts w:hint="eastAsia" w:cs="Arial" w:asciiTheme="minorEastAsia" w:hAnsiTheme="minorEastAsia" w:eastAsiaTheme="minorEastAsia"/>
          <w:color w:val="191919"/>
        </w:rPr>
        <w:t>坚持绿色低碳，建设一个清洁美丽的世界。人与自然共生共存，伤害自然最终将伤及人类，建设生态文明关乎人类未来。坚持环境友好，合作应对气候变化，保护好人类赖以生存的地球家园。习近平总书记指出，工业化创造了前所未有的物质财富，也产生了难以弥补的生态创伤。我们不能吃祖宗饭、断子孙路，用破坏性方式搞发展。要牢固树立尊重自然、顺应自然、保护自然的意识，以人与自然和谐相处为目标，解决好工业文明带来的矛盾，实现世界的可持续发展和人的全面发展。倡导绿色、低碳、循环、可持续的生产生活方式，平衡推进联合国2030年可持续发展议程，采取行动应对气候变化的新挑战，不断开拓生产发展、生活富裕、生态良好的文明发展道路，构筑尊崇自然、绿色发展的全球生态体系。</w:t>
      </w:r>
    </w:p>
    <w:p>
      <w:pPr>
        <w:pStyle w:val="4"/>
        <w:shd w:val="clear" w:color="auto" w:fill="FFFFFF"/>
        <w:adjustRightInd w:val="0"/>
        <w:snapToGrid w:val="0"/>
        <w:spacing w:before="0" w:beforeAutospacing="0" w:after="0" w:afterAutospacing="0" w:line="360" w:lineRule="auto"/>
        <w:ind w:firstLine="480"/>
        <w:rPr>
          <w:rFonts w:cs="Arial" w:asciiTheme="minorEastAsia" w:hAnsiTheme="minorEastAsia" w:eastAsiaTheme="minorEastAsia"/>
          <w:color w:val="191919"/>
        </w:rPr>
      </w:pPr>
      <w:r>
        <w:rPr>
          <w:rFonts w:hint="eastAsia" w:cs="Arial" w:asciiTheme="minorEastAsia" w:hAnsiTheme="minorEastAsia" w:eastAsiaTheme="minorEastAsia"/>
          <w:color w:val="191919"/>
        </w:rPr>
        <w:t>构建人类命运共同体，建设持久和平、普遍安全、共同繁荣、开放包容、清洁美丽的世界，是一个历史过程，不可能一蹴而就、一帆风顺，需要一步一步沿着正确道路前进。推动建设相互尊重、公平正义、合作共赢的新型国际关系，是构建人类命运共同体的基本路径。构建新型国际关系，就是要倡导各国秉持相互尊重原则，共同追求国际关系和国际秩序的公平正义，携手合作、同舟共济、互利共赢。相互尊重是前提，公平正义是准则，合作共赢是目标。构建新型国际关系的实质，就是要走出一条国与国交往的新路，为构建人类命运共同体开辟道路、积累条件。</w:t>
      </w:r>
    </w:p>
    <w:p>
      <w:pPr>
        <w:pStyle w:val="4"/>
        <w:shd w:val="clear" w:color="auto" w:fill="FFFFFF"/>
        <w:adjustRightInd w:val="0"/>
        <w:snapToGrid w:val="0"/>
        <w:spacing w:before="0" w:beforeAutospacing="0" w:after="0" w:afterAutospacing="0" w:line="360" w:lineRule="auto"/>
        <w:ind w:firstLine="480"/>
        <w:rPr>
          <w:rStyle w:val="6"/>
          <w:rFonts w:ascii="Arial" w:hAnsi="Arial"/>
          <w:sz w:val="28"/>
          <w:szCs w:val="28"/>
        </w:rPr>
      </w:pPr>
      <w:r>
        <w:rPr>
          <w:rStyle w:val="6"/>
          <w:rFonts w:hint="eastAsia" w:ascii="Arial" w:hAnsi="Arial"/>
          <w:sz w:val="28"/>
          <w:szCs w:val="28"/>
        </w:rPr>
        <w:t>四、积极发展全球伙伴关系</w:t>
      </w:r>
    </w:p>
    <w:p>
      <w:pPr>
        <w:pStyle w:val="4"/>
        <w:shd w:val="clear" w:color="auto" w:fill="FFFFFF"/>
        <w:adjustRightInd w:val="0"/>
        <w:snapToGrid w:val="0"/>
        <w:spacing w:before="0" w:beforeAutospacing="0" w:after="0" w:afterAutospacing="0" w:line="360" w:lineRule="auto"/>
        <w:ind w:firstLine="480"/>
        <w:rPr>
          <w:rFonts w:cs="Arial" w:asciiTheme="minorEastAsia" w:hAnsiTheme="minorEastAsia" w:eastAsiaTheme="minorEastAsia"/>
          <w:color w:val="191919"/>
        </w:rPr>
      </w:pPr>
      <w:r>
        <w:rPr>
          <w:rFonts w:hint="eastAsia" w:cs="Arial" w:asciiTheme="minorEastAsia" w:hAnsiTheme="minorEastAsia" w:eastAsiaTheme="minorEastAsia"/>
          <w:color w:val="191919"/>
        </w:rPr>
        <w:t>推动构建人类命运共同体，必须积极发展全球伙伴关系，扩大同各国的利益交汇点。以周边和大国为重点，以发展中国家为基础，以多边为舞台，以深化务实合作、加强政治互信、夯实社会基础、完善机制建设为渠道，全面发展同各国友好合作，不断完善我国全方位、多层次、立体化的外交布局，打造覆盖全球的“朋友圈”，与各国人民结伴而行、共创美好未来。</w:t>
      </w:r>
    </w:p>
    <w:p>
      <w:pPr>
        <w:pStyle w:val="4"/>
        <w:shd w:val="clear" w:color="auto" w:fill="FFFFFF"/>
        <w:adjustRightInd w:val="0"/>
        <w:snapToGrid w:val="0"/>
        <w:spacing w:before="0" w:beforeAutospacing="0" w:after="0" w:afterAutospacing="0" w:line="360" w:lineRule="auto"/>
        <w:ind w:firstLine="480"/>
        <w:rPr>
          <w:rFonts w:cs="Arial" w:asciiTheme="minorEastAsia" w:hAnsiTheme="minorEastAsia" w:eastAsiaTheme="minorEastAsia"/>
          <w:color w:val="191919"/>
        </w:rPr>
      </w:pPr>
      <w:r>
        <w:rPr>
          <w:rFonts w:hint="eastAsia" w:cs="Arial" w:asciiTheme="minorEastAsia" w:hAnsiTheme="minorEastAsia" w:eastAsiaTheme="minorEastAsia"/>
          <w:color w:val="191919"/>
        </w:rPr>
        <w:t>推进大国协调和合作，构建总体稳定、均衡发展的大国关系框架。大国之间相处，要不冲突、不对抗、相互尊重、合作共赢。中俄互为最主要、最重要的战略协作伙伴，两国关系在各自外交全局和对外政策中都占据优先地位，两国要巩固战略和政治互信，增强在涉及对方核心利益问题上的相互支持；扩大务实合作，深化人文交流；密切在国际和地区事务中的协调和配合，维护世界和平、安全、稳定。中美两国作为世界前两大经济体，在维护世界和平稳定、促进全球发展繁荣方面肩负着特殊的重要责任。发展长期健康稳定的中美关系，符合两国人民根本利益，也是国际社会普遍期待。当前中美关系正处在新的历史起点上，已经变成“你中有我，我中有你”的利益共同体。本着相互尊重、互利互惠的原则，聚焦合作、管控分歧，确保中美关系长期稳定健康发展。欧洲是多极化世界的重要一极，是中国的全面战略伙伴。要从战略高度看待中欧关系，将中欧两大力量、两大市场、两大文明结合起来，共同打造中欧和平、增长、改革、文明四大伙伴关系，提升中欧全面战略伙伴关系的全球影响力，为世界发展繁荣作出更大贡献。全面深化金砖伙伴关系，致力于推进经济务实合作，致力于加强发展战略对接，致力于推动国际秩序朝更加公正合理方向发展，致力于促进人文民间交流，开启金砖合作第二个“金色十年”。</w:t>
      </w:r>
    </w:p>
    <w:p>
      <w:pPr>
        <w:pStyle w:val="4"/>
        <w:shd w:val="clear" w:color="auto" w:fill="FFFFFF"/>
        <w:adjustRightInd w:val="0"/>
        <w:snapToGrid w:val="0"/>
        <w:spacing w:before="0" w:beforeAutospacing="0" w:after="0" w:afterAutospacing="0" w:line="360" w:lineRule="auto"/>
        <w:ind w:firstLine="480"/>
        <w:rPr>
          <w:rFonts w:cs="Arial" w:asciiTheme="minorEastAsia" w:hAnsiTheme="minorEastAsia" w:eastAsiaTheme="minorEastAsia"/>
          <w:color w:val="191919"/>
        </w:rPr>
      </w:pPr>
      <w:r>
        <w:rPr>
          <w:rFonts w:hint="eastAsia" w:cs="Arial" w:asciiTheme="minorEastAsia" w:hAnsiTheme="minorEastAsia" w:eastAsiaTheme="minorEastAsia"/>
          <w:color w:val="191919"/>
        </w:rPr>
        <w:t>按照亲诚惠容理念和与邻为善、以邻为伴周边外交方针深化同周边国家关系。周边是我国安身立命之所、发展繁荣之基。中国始终将周边置于外交全局的首要位置，视促进周边和平、稳定、发展为己任，深化同周边国家的互利合作和互联互通，共同打造周边命运共同体。东北亚、东南亚、中亚是我国周边外交的战略重点，也是我国海外利益集中、交往密切、对外辐射影响力较强的地区。坚定致力于实现朝鲜半岛无核化目标，坚定致力于维护半岛和平稳定，坚定致力于通过对话协商解决问题。严格遵循中日四个政治文件精神和四点原则共识，确保两国关系沿着正确方向发展。中国和东南亚山水相连，血脉相通。坚定发展同东盟的友好合作，坚定支持东盟发展壮大，坚定支持东盟共同体建设，坚定支持东盟在东亚区域合作中发挥主导作用。中国和南亚各国是重要的合作伙伴。我们愿同南亚各国和睦相处，愿为南亚发展添砖加瓦。中国高度重视发展同中亚各国的友好合作关系，将其视为外交优先方向。我们希望同中亚国家一道，不断增进互信、巩固友好、加强合作、促进共同繁荣。中国愿意把自身发展同周边国家发展更紧密地结合起来，欢迎周边国家搭乘中国发展“快车”、“便车”，让中国发展成果更多惠及周边，让大家一起过上好日子。</w:t>
      </w:r>
    </w:p>
    <w:p>
      <w:pPr>
        <w:pStyle w:val="4"/>
        <w:shd w:val="clear" w:color="auto" w:fill="FFFFFF"/>
        <w:adjustRightInd w:val="0"/>
        <w:snapToGrid w:val="0"/>
        <w:spacing w:before="0" w:beforeAutospacing="0" w:after="0" w:afterAutospacing="0" w:line="360" w:lineRule="auto"/>
        <w:ind w:firstLine="480"/>
        <w:rPr>
          <w:rFonts w:cs="Arial" w:asciiTheme="minorEastAsia" w:hAnsiTheme="minorEastAsia" w:eastAsiaTheme="minorEastAsia"/>
          <w:color w:val="191919"/>
        </w:rPr>
      </w:pPr>
      <w:r>
        <w:rPr>
          <w:rFonts w:hint="eastAsia" w:cs="Arial" w:asciiTheme="minorEastAsia" w:hAnsiTheme="minorEastAsia" w:eastAsiaTheme="minorEastAsia"/>
          <w:color w:val="191919"/>
        </w:rPr>
        <w:t>秉持正确义利观和真实亲诚理念加强同发展中国家团结合作。广大发展中国家是我国走和平发展道路的同路人。我国虽然取得巨大发展成就，但仍然是发展中国家。践行正确义利观，义利相兼，义重于利，切实加强同发展中国家的团结合作，把我国发展与广大发展中国家共同发展紧密联系起来。中非历来是休戚与共的利益共同体和命运共同体，加强同非洲国家的团结合作是我国长期坚持的战略选择，对非合作要讲“真、实、亲、诚”。中非应该以全面战略合作伙伴关系建设为引领，继承真诚友好的光荣传统，把互助合作精神发扬光大，坚持互利共赢的平等合作、开放包容的多方合作、能力导向的务实合作、绿色低碳的可持续发展、基础优先的重点合作。“海内存知己，天涯若比邻。”中国与拉美和加勒比国家虽然相距遥远，但友好关系源远流长，双方将共同致力于构建政治上真诚互信、经贸上合作共赢、人文上互学互鉴、国际事务中密切协作、整体合作和双边关系相互促进的中拉关系五位一体新格局，打造中拉携手共进的命运共同体。中国同阿拉伯国家彼此是相互尊重、相互认同、相互信赖的好朋友、好兄弟、好伙伴，双方将弘扬丝绸之路精神，促进文明互鉴、尊重道路选择、坚持合作共赢、倡导对话和平，不断深化全面合作、共同发展的中阿战略合作关系。</w:t>
      </w:r>
    </w:p>
    <w:p>
      <w:pPr>
        <w:pStyle w:val="4"/>
        <w:shd w:val="clear" w:color="auto" w:fill="FFFFFF"/>
        <w:adjustRightInd w:val="0"/>
        <w:snapToGrid w:val="0"/>
        <w:spacing w:before="0" w:beforeAutospacing="0" w:after="0" w:afterAutospacing="0" w:line="360" w:lineRule="auto"/>
        <w:ind w:firstLine="480"/>
        <w:rPr>
          <w:rStyle w:val="6"/>
          <w:rFonts w:ascii="Arial" w:hAnsi="Arial"/>
          <w:sz w:val="28"/>
          <w:szCs w:val="28"/>
        </w:rPr>
      </w:pPr>
      <w:r>
        <w:rPr>
          <w:rStyle w:val="6"/>
          <w:rFonts w:hint="eastAsia" w:ascii="Arial" w:hAnsi="Arial"/>
          <w:sz w:val="28"/>
          <w:szCs w:val="28"/>
        </w:rPr>
        <w:t>五、积极参与全球治理体系改革和建设</w:t>
      </w:r>
    </w:p>
    <w:p>
      <w:pPr>
        <w:pStyle w:val="4"/>
        <w:shd w:val="clear" w:color="auto" w:fill="FFFFFF"/>
        <w:adjustRightInd w:val="0"/>
        <w:snapToGrid w:val="0"/>
        <w:spacing w:before="0" w:beforeAutospacing="0" w:after="0" w:afterAutospacing="0" w:line="360" w:lineRule="auto"/>
        <w:ind w:firstLine="480"/>
        <w:rPr>
          <w:rFonts w:cs="Arial" w:asciiTheme="minorEastAsia" w:hAnsiTheme="minorEastAsia" w:eastAsiaTheme="minorEastAsia"/>
          <w:color w:val="191919"/>
        </w:rPr>
      </w:pPr>
      <w:r>
        <w:rPr>
          <w:rFonts w:hint="eastAsia" w:cs="Arial" w:asciiTheme="minorEastAsia" w:hAnsiTheme="minorEastAsia" w:eastAsiaTheme="minorEastAsia"/>
          <w:color w:val="191919"/>
        </w:rPr>
        <w:t>推动构建人类命运共同体，必须积极参与全球治理体系改革和建设。习近平总书记指出：“中国秉持共商共建共享的全球治理观，倡导国际关系民主化，坚持国家不分大小、强弱、贫富一律平等，支持联合国发挥积极作用，支持扩大发展中国家在国际事务中的代表性和发言权。中国将继续发挥负责任大国作用，积极参与全球治理体系改革和建设，不断贡献中国智慧和力量。”</w:t>
      </w:r>
    </w:p>
    <w:p>
      <w:pPr>
        <w:pStyle w:val="4"/>
        <w:shd w:val="clear" w:color="auto" w:fill="FFFFFF"/>
        <w:adjustRightInd w:val="0"/>
        <w:snapToGrid w:val="0"/>
        <w:spacing w:before="0" w:beforeAutospacing="0" w:after="0" w:afterAutospacing="0" w:line="360" w:lineRule="auto"/>
        <w:ind w:firstLine="480"/>
        <w:rPr>
          <w:rFonts w:cs="Arial" w:asciiTheme="minorEastAsia" w:hAnsiTheme="minorEastAsia" w:eastAsiaTheme="minorEastAsia"/>
          <w:color w:val="191919"/>
        </w:rPr>
      </w:pPr>
      <w:r>
        <w:rPr>
          <w:rFonts w:hint="eastAsia" w:cs="Arial" w:asciiTheme="minorEastAsia" w:hAnsiTheme="minorEastAsia" w:eastAsiaTheme="minorEastAsia"/>
          <w:color w:val="191919"/>
        </w:rPr>
        <w:t>当前世界各国相互联系和依存日益加深，现行全球治理体系跟不上时代发展、不适应现实需要的地方越来越多，国际社会对变革全球治理体系的呼声越来越高。推动全球治理体系朝着更加公正合理有效的方向发展，符合世界各国的普遍需求。</w:t>
      </w:r>
    </w:p>
    <w:p>
      <w:pPr>
        <w:pStyle w:val="4"/>
        <w:shd w:val="clear" w:color="auto" w:fill="FFFFFF"/>
        <w:adjustRightInd w:val="0"/>
        <w:snapToGrid w:val="0"/>
        <w:spacing w:before="0" w:beforeAutospacing="0" w:after="0" w:afterAutospacing="0" w:line="360" w:lineRule="auto"/>
        <w:ind w:firstLine="480"/>
        <w:rPr>
          <w:rFonts w:cs="Arial" w:asciiTheme="minorEastAsia" w:hAnsiTheme="minorEastAsia" w:eastAsiaTheme="minorEastAsia"/>
          <w:color w:val="191919"/>
        </w:rPr>
      </w:pPr>
      <w:r>
        <w:rPr>
          <w:rFonts w:hint="eastAsia" w:cs="Arial" w:asciiTheme="minorEastAsia" w:hAnsiTheme="minorEastAsia" w:eastAsiaTheme="minorEastAsia"/>
          <w:color w:val="191919"/>
        </w:rPr>
        <w:t>推动全球治理体系变革是国际社会大家的事，要坚持共商共建共享原则，使关于全球治理体系变革的主张转化为各方共识，形成一致行动。习近平总书记指出：“什么样的国际秩序和全球治理体系对世界好、对世界各国人民好，要由各国人民商量，不能由一家说了算，不能由少数人说了算。”推进全球治理体系变革并不是推倒重来，也不是另起炉灶，而是创新完善，使全球治理体系更好地反映国际格局的变化，更加平衡地反映大多数国家特别是新兴市场国家和发展中国家的意愿和利益。坚定维护以联合国宪章宗旨和原则为核心的国际秩序和国际体系，维护和巩固第二次世界大战胜利成果，积极维护开放型世界经济体制，提高国际法在全球治理中的地位和作用，推动建设和完善区域合作机制，加强国际社会应对资源能源安全、粮食安全、网络安全，应对气候变化，打击恐怖主义，防范重大传染性疾病等全球性挑战的能力。</w:t>
      </w:r>
    </w:p>
    <w:p>
      <w:pPr>
        <w:pStyle w:val="4"/>
        <w:shd w:val="clear" w:color="auto" w:fill="FFFFFF"/>
        <w:adjustRightInd w:val="0"/>
        <w:snapToGrid w:val="0"/>
        <w:spacing w:before="0" w:beforeAutospacing="0" w:after="0" w:afterAutospacing="0" w:line="360" w:lineRule="auto"/>
        <w:ind w:firstLine="480"/>
        <w:rPr>
          <w:rFonts w:cs="Arial" w:asciiTheme="minorEastAsia" w:hAnsiTheme="minorEastAsia" w:eastAsiaTheme="minorEastAsia"/>
          <w:color w:val="191919"/>
        </w:rPr>
      </w:pPr>
      <w:r>
        <w:rPr>
          <w:rFonts w:hint="eastAsia" w:cs="Arial" w:asciiTheme="minorEastAsia" w:hAnsiTheme="minorEastAsia" w:eastAsiaTheme="minorEastAsia"/>
          <w:color w:val="191919"/>
        </w:rPr>
        <w:t>全球经济治理是全球治理体系的重要内容。全球经济增长动能不足，贫富差距、南北差距问题更加突出，变革全球经济治理体系是大势所趋。必须坚持与时俱进，建设公正合理的全球经济治理模式。要以平等为基础，更好反映世界经济格局新现实，增加新兴市场国家和发展中国家代表性和发言权，确保各国在国际经济合作中权利平等、机会平等、规则平等。以开放为导向，坚持理念、政策、机制开放，适应形势变化，广纳良言，充分听取社会各界建议和诉求，鼓励各方积极参与和融入，不搞排他性安排，防止治理机制封闭化和规则碎片化。以合作为动力，加强沟通和协调，照顾彼此利益关切，共商规则，共建机制，共迎挑战。以共享为目标，提倡所有人参与，所有人受益，不搞一家独大或者赢者通吃，而是寻求利益共享，实现共赢目标。</w:t>
      </w:r>
    </w:p>
    <w:p>
      <w:pPr>
        <w:pStyle w:val="4"/>
        <w:shd w:val="clear" w:color="auto" w:fill="FFFFFF"/>
        <w:adjustRightInd w:val="0"/>
        <w:snapToGrid w:val="0"/>
        <w:spacing w:before="0" w:beforeAutospacing="0" w:after="0" w:afterAutospacing="0" w:line="360" w:lineRule="auto"/>
        <w:ind w:firstLine="480"/>
        <w:rPr>
          <w:rFonts w:hint="eastAsia" w:cs="Arial" w:asciiTheme="minorEastAsia" w:hAnsiTheme="minorEastAsia" w:eastAsiaTheme="minorEastAsia"/>
          <w:color w:val="191919"/>
        </w:rPr>
      </w:pPr>
      <w:r>
        <w:rPr>
          <w:rFonts w:hint="eastAsia" w:cs="Arial" w:asciiTheme="minorEastAsia" w:hAnsiTheme="minorEastAsia" w:eastAsiaTheme="minorEastAsia"/>
          <w:color w:val="191919"/>
        </w:rPr>
        <w:t>中国是现行国际体系的参与者、建设者、贡献者，是国际合作的倡导者和国际多边主义的积极参与者。推动全球治理理念创新发展，积极发掘中华文化中积极的处世之道、治理理念同当今时代的共鸣点，努力为完善全球治理贡献中国智慧、中国力量。坚持从我国国情出发，坚持权利和义务相平衡，既积极参与全球治理，主动承担国际责任，也要尽力而为，量力而行。提高我国参与全球治理的能力，着力增强规则制定能力、议程设置能力、舆论宣传能力、统筹协调能力。加强全球治理人才队伍建设，培养熟悉党和国家方针政策、了解我国国情、具有全球视野、熟练运用外语、通晓国际规则、精通国际谈判的专业人才，为我国参与全球治理提供有力人才支撑。</w:t>
      </w:r>
    </w:p>
    <w:p>
      <w:pPr>
        <w:pStyle w:val="4"/>
        <w:shd w:val="clear" w:color="auto" w:fill="FFFFFF"/>
        <w:adjustRightInd w:val="0"/>
        <w:snapToGrid w:val="0"/>
        <w:spacing w:before="0" w:beforeAutospacing="0" w:after="0" w:afterAutospacing="0" w:line="360" w:lineRule="auto"/>
        <w:ind w:firstLine="480"/>
        <w:rPr>
          <w:rFonts w:hint="eastAsia" w:cs="Arial" w:asciiTheme="minorEastAsia" w:hAnsiTheme="minorEastAsia" w:eastAsiaTheme="minorEastAsia"/>
          <w:color w:val="191919"/>
        </w:rPr>
      </w:pPr>
    </w:p>
    <w:p>
      <w:pPr>
        <w:pStyle w:val="4"/>
        <w:shd w:val="clear" w:color="auto" w:fill="FFFFFF"/>
        <w:adjustRightInd w:val="0"/>
        <w:snapToGrid w:val="0"/>
        <w:spacing w:before="0" w:beforeAutospacing="0" w:after="0" w:afterAutospacing="0" w:line="360" w:lineRule="auto"/>
        <w:ind w:firstLine="480"/>
        <w:rPr>
          <w:rFonts w:hint="eastAsia" w:cs="Arial" w:asciiTheme="minorEastAsia" w:hAnsiTheme="minorEastAsia" w:eastAsiaTheme="minorEastAsia"/>
          <w:color w:val="191919"/>
        </w:rPr>
      </w:pPr>
    </w:p>
    <w:p>
      <w:pPr>
        <w:pStyle w:val="4"/>
        <w:shd w:val="clear" w:color="auto" w:fill="FFFFFF"/>
        <w:adjustRightInd w:val="0"/>
        <w:snapToGrid w:val="0"/>
        <w:spacing w:before="0" w:beforeAutospacing="0" w:after="0" w:afterAutospacing="0" w:line="360" w:lineRule="auto"/>
        <w:ind w:firstLine="480"/>
        <w:rPr>
          <w:rFonts w:hint="eastAsia" w:cs="Arial" w:asciiTheme="minorEastAsia" w:hAnsiTheme="minorEastAsia" w:eastAsiaTheme="minorEastAsia"/>
          <w:color w:val="191919"/>
        </w:rPr>
      </w:pPr>
    </w:p>
    <w:p>
      <w:pPr>
        <w:pStyle w:val="4"/>
        <w:shd w:val="clear" w:color="auto" w:fill="FFFFFF"/>
        <w:adjustRightInd w:val="0"/>
        <w:snapToGrid w:val="0"/>
        <w:spacing w:before="0" w:beforeAutospacing="0" w:after="0" w:afterAutospacing="0" w:line="360" w:lineRule="auto"/>
        <w:ind w:firstLine="480"/>
        <w:rPr>
          <w:rFonts w:hint="eastAsia" w:cs="Arial" w:asciiTheme="minorEastAsia" w:hAnsiTheme="minorEastAsia" w:eastAsiaTheme="minorEastAsia"/>
          <w:color w:val="191919"/>
        </w:rPr>
      </w:pPr>
    </w:p>
    <w:p>
      <w:pPr>
        <w:pStyle w:val="4"/>
        <w:shd w:val="clear" w:color="auto" w:fill="FFFFFF"/>
        <w:adjustRightInd w:val="0"/>
        <w:snapToGrid w:val="0"/>
        <w:spacing w:before="0" w:beforeAutospacing="0" w:after="0" w:afterAutospacing="0" w:line="360" w:lineRule="auto"/>
        <w:ind w:firstLine="480"/>
        <w:rPr>
          <w:rFonts w:hint="eastAsia" w:cs="Arial" w:asciiTheme="minorEastAsia" w:hAnsiTheme="minorEastAsia" w:eastAsiaTheme="minorEastAsia"/>
          <w:color w:val="191919"/>
        </w:rPr>
      </w:pPr>
    </w:p>
    <w:p>
      <w:pPr>
        <w:pStyle w:val="4"/>
        <w:shd w:val="clear" w:color="auto" w:fill="FFFFFF"/>
        <w:adjustRightInd w:val="0"/>
        <w:snapToGrid w:val="0"/>
        <w:spacing w:before="0" w:beforeAutospacing="0" w:after="0" w:afterAutospacing="0" w:line="360" w:lineRule="auto"/>
        <w:ind w:firstLine="480"/>
        <w:rPr>
          <w:rFonts w:hint="eastAsia" w:cs="Arial" w:asciiTheme="minorEastAsia" w:hAnsiTheme="minorEastAsia" w:eastAsiaTheme="minorEastAsia"/>
          <w:color w:val="191919"/>
        </w:rPr>
      </w:pPr>
    </w:p>
    <w:p>
      <w:pPr>
        <w:pStyle w:val="4"/>
        <w:shd w:val="clear" w:color="auto" w:fill="FFFFFF"/>
        <w:adjustRightInd w:val="0"/>
        <w:snapToGrid w:val="0"/>
        <w:spacing w:before="0" w:beforeAutospacing="0" w:after="0" w:afterAutospacing="0" w:line="360" w:lineRule="auto"/>
        <w:ind w:firstLine="480"/>
        <w:rPr>
          <w:rFonts w:hint="eastAsia" w:cs="Arial" w:asciiTheme="minorEastAsia" w:hAnsiTheme="minorEastAsia" w:eastAsiaTheme="minorEastAsia"/>
          <w:color w:val="191919"/>
        </w:rPr>
      </w:pPr>
    </w:p>
    <w:p>
      <w:pPr>
        <w:pStyle w:val="4"/>
        <w:shd w:val="clear" w:color="auto" w:fill="FFFFFF"/>
        <w:adjustRightInd w:val="0"/>
        <w:snapToGrid w:val="0"/>
        <w:spacing w:before="0" w:beforeAutospacing="0" w:after="0" w:afterAutospacing="0" w:line="360" w:lineRule="auto"/>
        <w:ind w:firstLine="480"/>
        <w:rPr>
          <w:rFonts w:hint="eastAsia" w:cs="Arial" w:asciiTheme="minorEastAsia" w:hAnsiTheme="minorEastAsia" w:eastAsiaTheme="minorEastAsia"/>
          <w:color w:val="191919"/>
        </w:rPr>
      </w:pPr>
    </w:p>
    <w:p>
      <w:pPr>
        <w:pStyle w:val="4"/>
        <w:shd w:val="clear" w:color="auto" w:fill="FFFFFF"/>
        <w:adjustRightInd w:val="0"/>
        <w:snapToGrid w:val="0"/>
        <w:spacing w:before="0" w:beforeAutospacing="0" w:after="0" w:afterAutospacing="0" w:line="360" w:lineRule="auto"/>
        <w:ind w:firstLine="480"/>
        <w:rPr>
          <w:rFonts w:hint="eastAsia" w:cs="Arial" w:asciiTheme="minorEastAsia" w:hAnsiTheme="minorEastAsia" w:eastAsiaTheme="minorEastAsia"/>
          <w:color w:val="191919"/>
        </w:rPr>
      </w:pPr>
    </w:p>
    <w:p>
      <w:pPr>
        <w:adjustRightInd w:val="0"/>
        <w:snapToGrid w:val="0"/>
        <w:spacing w:line="360" w:lineRule="auto"/>
        <w:jc w:val="center"/>
        <w:rPr>
          <w:rFonts w:ascii="黑体" w:hAnsi="宋体" w:eastAsia="黑体"/>
          <w:b/>
          <w:sz w:val="32"/>
          <w:szCs w:val="32"/>
        </w:rPr>
      </w:pPr>
      <w:r>
        <w:rPr>
          <w:rFonts w:hint="eastAsia" w:ascii="黑体" w:hAnsi="宋体" w:eastAsia="黑体"/>
          <w:b/>
          <w:sz w:val="32"/>
          <w:szCs w:val="32"/>
        </w:rPr>
        <w:t>第二十七讲</w:t>
      </w:r>
    </w:p>
    <w:p>
      <w:pPr>
        <w:adjustRightInd w:val="0"/>
        <w:snapToGrid w:val="0"/>
        <w:spacing w:line="360" w:lineRule="auto"/>
        <w:jc w:val="center"/>
        <w:rPr>
          <w:rFonts w:hint="eastAsia" w:ascii="黑体" w:hAnsi="宋体" w:eastAsia="黑体"/>
          <w:b/>
          <w:sz w:val="32"/>
          <w:szCs w:val="32"/>
        </w:rPr>
      </w:pPr>
      <w:r>
        <w:rPr>
          <w:rFonts w:hint="eastAsia" w:ascii="黑体" w:hAnsi="宋体" w:eastAsia="黑体"/>
          <w:b/>
          <w:sz w:val="32"/>
          <w:szCs w:val="32"/>
        </w:rPr>
        <w:t>促进“一带一路”国际合作</w:t>
      </w:r>
    </w:p>
    <w:p>
      <w:pPr>
        <w:pStyle w:val="4"/>
        <w:shd w:val="clear" w:color="auto" w:fill="FFFFFF"/>
        <w:adjustRightInd w:val="0"/>
        <w:snapToGrid w:val="0"/>
        <w:spacing w:before="0" w:beforeAutospacing="0" w:after="0" w:afterAutospacing="0" w:line="360" w:lineRule="auto"/>
        <w:ind w:firstLine="482"/>
        <w:rPr>
          <w:rFonts w:cs="Arial" w:asciiTheme="minorEastAsia" w:hAnsiTheme="minorEastAsia" w:eastAsiaTheme="minorEastAsia"/>
          <w:color w:val="191919"/>
        </w:rPr>
      </w:pPr>
      <w:r>
        <w:rPr>
          <w:rFonts w:hint="eastAsia" w:cs="Arial" w:asciiTheme="minorEastAsia" w:hAnsiTheme="minorEastAsia" w:eastAsiaTheme="minorEastAsia"/>
          <w:color w:val="191919"/>
        </w:rPr>
        <w:t>提出共建丝绸之路经济带和21世纪海上丝绸之路重大倡议，是习近平总书记深刻思考人类前途命运以及中国和世界发展大势，为促进全球共同繁荣、打造人类命运共同体所作出的重大战略决策，开辟了我国参与和引领全球开放合作的新境界，在世界发展史上具有里程碑意义。</w:t>
      </w:r>
    </w:p>
    <w:p>
      <w:pPr>
        <w:pStyle w:val="4"/>
        <w:shd w:val="clear" w:color="auto" w:fill="FFFFFF"/>
        <w:adjustRightInd w:val="0"/>
        <w:snapToGrid w:val="0"/>
        <w:spacing w:before="0" w:beforeAutospacing="0" w:after="0" w:afterAutospacing="0" w:line="360" w:lineRule="auto"/>
        <w:ind w:firstLine="482"/>
        <w:rPr>
          <w:rStyle w:val="6"/>
          <w:rFonts w:ascii="Arial" w:hAnsi="Arial"/>
          <w:sz w:val="28"/>
          <w:szCs w:val="28"/>
        </w:rPr>
      </w:pPr>
      <w:r>
        <w:rPr>
          <w:rStyle w:val="6"/>
          <w:rFonts w:hint="eastAsia" w:ascii="Arial" w:hAnsi="Arial"/>
          <w:sz w:val="28"/>
          <w:szCs w:val="28"/>
        </w:rPr>
        <w:t>一、 “一带一路”倡议是构建人类命运共同体重要平台</w:t>
      </w:r>
    </w:p>
    <w:p>
      <w:pPr>
        <w:pStyle w:val="4"/>
        <w:shd w:val="clear" w:color="auto" w:fill="FFFFFF"/>
        <w:adjustRightInd w:val="0"/>
        <w:snapToGrid w:val="0"/>
        <w:spacing w:before="0" w:beforeAutospacing="0" w:after="0" w:afterAutospacing="0" w:line="360" w:lineRule="auto"/>
        <w:ind w:firstLine="482"/>
        <w:rPr>
          <w:rFonts w:cs="Arial" w:asciiTheme="minorEastAsia" w:hAnsiTheme="minorEastAsia" w:eastAsiaTheme="minorEastAsia"/>
          <w:color w:val="191919"/>
        </w:rPr>
      </w:pPr>
      <w:r>
        <w:rPr>
          <w:rFonts w:hint="eastAsia" w:cs="Arial" w:asciiTheme="minorEastAsia" w:hAnsiTheme="minorEastAsia" w:eastAsiaTheme="minorEastAsia"/>
          <w:color w:val="191919"/>
        </w:rPr>
        <w:t>习近平总书记指出，在新的历史条件下，我们提出“一带一路”倡议，就是要继承和发扬丝绸之路精神，把我国发展同沿线和世界各国发展结合起来，把中国梦同沿线和世界各国人民的梦想结合起来，赋予古丝绸之路以全新的时代内涵。这是深刻把握和理解“一带一路”重大意义的基本出发点。</w:t>
      </w:r>
    </w:p>
    <w:p>
      <w:pPr>
        <w:pStyle w:val="4"/>
        <w:shd w:val="clear" w:color="auto" w:fill="FFFFFF"/>
        <w:adjustRightInd w:val="0"/>
        <w:snapToGrid w:val="0"/>
        <w:spacing w:before="0" w:beforeAutospacing="0" w:after="0" w:afterAutospacing="0" w:line="360" w:lineRule="auto"/>
        <w:ind w:firstLine="482"/>
        <w:rPr>
          <w:rFonts w:cs="Arial" w:asciiTheme="minorEastAsia" w:hAnsiTheme="minorEastAsia" w:eastAsiaTheme="minorEastAsia"/>
          <w:color w:val="191919"/>
        </w:rPr>
      </w:pPr>
      <w:r>
        <w:rPr>
          <w:rFonts w:hint="eastAsia" w:cs="Arial" w:asciiTheme="minorEastAsia" w:hAnsiTheme="minorEastAsia" w:eastAsiaTheme="minorEastAsia"/>
          <w:color w:val="191919"/>
        </w:rPr>
        <w:t>新时代我国对外开放和经济外交的顶层设计。建设“一带一路”，是以习近平同志为核心的党中央统揽政治、外交、经济社会发展全局作出的重大战略决策，是实施新一轮扩大开放的重要举措。习近平总书记形象地指出，这“一带一路”就是要再为我们这只大鹏插上两只翅膀，建设好了，大鹏就可以飞得更高更远。这一重大合作倡议，既对新时代我国开放空间布局进行了统筹谋划，又对中国与世界实现开放共赢的路径进行了顶层设计。这是我们党关于开放理论的重大创新，彰显了中国特色社会主义道路自信、理论自信、制度自信、文化自信。</w:t>
      </w:r>
    </w:p>
    <w:p>
      <w:pPr>
        <w:pStyle w:val="4"/>
        <w:shd w:val="clear" w:color="auto" w:fill="FFFFFF"/>
        <w:adjustRightInd w:val="0"/>
        <w:snapToGrid w:val="0"/>
        <w:spacing w:before="0" w:beforeAutospacing="0" w:after="0" w:afterAutospacing="0" w:line="360" w:lineRule="auto"/>
        <w:ind w:firstLine="482"/>
        <w:rPr>
          <w:rFonts w:cs="Arial" w:asciiTheme="minorEastAsia" w:hAnsiTheme="minorEastAsia" w:eastAsiaTheme="minorEastAsia"/>
          <w:color w:val="191919"/>
        </w:rPr>
      </w:pPr>
      <w:r>
        <w:rPr>
          <w:rFonts w:hint="eastAsia" w:cs="Arial" w:asciiTheme="minorEastAsia" w:hAnsiTheme="minorEastAsia" w:eastAsiaTheme="minorEastAsia"/>
          <w:color w:val="191919"/>
        </w:rPr>
        <w:t>破解人类发展难题的中国智慧和中国方案。国际金融危机后，世界经济深度调整、贫富分化加剧，反全球化、民粹主义等思潮抬头。其深层次根源，仍然是发展不平衡问题。如何实现发展？是在弱肉强食、以邻为壑中掠夺，还是在求同存异、共生共荣中实现？历史告诉我们，人类可以作出完全不同的选择。正是基于这样的历史纵深视野和大国责任担当，习近平总书记提出“一带一路”重大合作倡议，紧紧抓住发展这个最大公约数，着眼于世界各国人民追求和平与发展的共同梦想，致力于推动经济全球化朝着更加开放、包容、普惠、平衡、共赢的方向发展。这一重大合作倡议，旨在同沿线和世界各国分享中国发展机遇，欢迎各方搭乘中国发展的“快车”、“便车”，不仅造福中国人民，更造福世界各国人民。这一重大合作倡议，为全球发展合作提供了创新思路，为破解全球发展难题贡献了中国智慧、中国方案，体现了中国将自身发展同世界发展相统一的全球视野、世界胸怀和大国担当。</w:t>
      </w:r>
    </w:p>
    <w:p>
      <w:pPr>
        <w:pStyle w:val="4"/>
        <w:shd w:val="clear" w:color="auto" w:fill="FFFFFF"/>
        <w:adjustRightInd w:val="0"/>
        <w:snapToGrid w:val="0"/>
        <w:spacing w:before="0" w:beforeAutospacing="0" w:after="0" w:afterAutospacing="0" w:line="360" w:lineRule="auto"/>
        <w:ind w:firstLine="482"/>
        <w:rPr>
          <w:rFonts w:cs="Arial" w:asciiTheme="minorEastAsia" w:hAnsiTheme="minorEastAsia" w:eastAsiaTheme="minorEastAsia"/>
          <w:color w:val="191919"/>
        </w:rPr>
      </w:pPr>
      <w:r>
        <w:rPr>
          <w:rFonts w:hint="eastAsia" w:cs="Arial" w:asciiTheme="minorEastAsia" w:hAnsiTheme="minorEastAsia" w:eastAsiaTheme="minorEastAsia"/>
          <w:color w:val="191919"/>
        </w:rPr>
        <w:t>探索全球经济治理新模式、构建人类命运共同体的重要路径。推动建立公正合理的国际秩序，实现持久和平与繁荣稳定，一直是人类社会努力的方向。为此，国际社会不断探索，既有成功经验，也不乏失败教训。当今世界，国际格局深度调整，全球治理体系变革处在历史转折点上。在这一时代背景下，习近平总书记多次强调，“一带一路”建设不是封闭的，而是开放包容的；不是中国一家的独奏，而是沿线和世界各国的合唱。这一重大合作倡议，坚持继承创新、主动作为，强调求同存异、兼容并蓄，致力于打造不同文明和谐共融的利益共同体、责任共同体、命运共同体，推动现有国际秩序、国际规则增量改革，为完善全球治理体系提供了新思路新方案，成为有关各国实现共同发展的巨大合作平台。</w:t>
      </w:r>
    </w:p>
    <w:p>
      <w:pPr>
        <w:pStyle w:val="4"/>
        <w:shd w:val="clear" w:color="auto" w:fill="FFFFFF"/>
        <w:adjustRightInd w:val="0"/>
        <w:snapToGrid w:val="0"/>
        <w:spacing w:before="0" w:beforeAutospacing="0" w:after="0" w:afterAutospacing="0" w:line="360" w:lineRule="auto"/>
        <w:ind w:firstLine="482"/>
        <w:rPr>
          <w:rStyle w:val="6"/>
          <w:rFonts w:ascii="Arial" w:hAnsi="Arial"/>
          <w:sz w:val="28"/>
          <w:szCs w:val="28"/>
        </w:rPr>
      </w:pPr>
      <w:r>
        <w:rPr>
          <w:rStyle w:val="6"/>
          <w:rFonts w:hint="eastAsia" w:ascii="Arial" w:hAnsi="Arial"/>
          <w:sz w:val="28"/>
          <w:szCs w:val="28"/>
        </w:rPr>
        <w:t>二、“一带一路”倡议的丰富内涵</w:t>
      </w:r>
    </w:p>
    <w:p>
      <w:pPr>
        <w:pStyle w:val="4"/>
        <w:shd w:val="clear" w:color="auto" w:fill="FFFFFF"/>
        <w:adjustRightInd w:val="0"/>
        <w:snapToGrid w:val="0"/>
        <w:spacing w:before="0" w:beforeAutospacing="0" w:after="0" w:afterAutospacing="0" w:line="360" w:lineRule="auto"/>
        <w:ind w:firstLine="482"/>
        <w:rPr>
          <w:rFonts w:hint="eastAsia" w:cs="Arial" w:asciiTheme="minorEastAsia" w:hAnsiTheme="minorEastAsia" w:eastAsiaTheme="minorEastAsia"/>
          <w:color w:val="191919"/>
        </w:rPr>
      </w:pPr>
      <w:r>
        <w:rPr>
          <w:rFonts w:hint="eastAsia" w:cs="Arial" w:asciiTheme="minorEastAsia" w:hAnsiTheme="minorEastAsia" w:eastAsiaTheme="minorEastAsia"/>
          <w:color w:val="191919"/>
        </w:rPr>
        <w:t>“一带一路”倡议顺应时代潮流，适应发展规律，符合各国人民利益，具有广阔前景。要把“一带一路”真正打造成一条和平之路、繁荣之路、开放之路、创新之路和文明之路。</w:t>
      </w:r>
    </w:p>
    <w:p>
      <w:pPr>
        <w:pStyle w:val="4"/>
        <w:shd w:val="clear" w:color="auto" w:fill="FFFFFF"/>
        <w:adjustRightInd w:val="0"/>
        <w:snapToGrid w:val="0"/>
        <w:spacing w:before="0" w:beforeAutospacing="0" w:after="0" w:afterAutospacing="0" w:line="360" w:lineRule="auto"/>
        <w:ind w:firstLine="482"/>
        <w:rPr>
          <w:rFonts w:cs="Arial" w:asciiTheme="minorEastAsia" w:hAnsiTheme="minorEastAsia" w:eastAsiaTheme="minorEastAsia"/>
          <w:color w:val="191919"/>
        </w:rPr>
      </w:pPr>
      <w:r>
        <w:rPr>
          <w:rFonts w:hint="eastAsia" w:cs="Arial" w:asciiTheme="minorEastAsia" w:hAnsiTheme="minorEastAsia" w:eastAsiaTheme="minorEastAsia"/>
          <w:color w:val="191919"/>
        </w:rPr>
        <w:t>“一带一路”是和平之路。古丝绸之路，和时兴，战时衰。“一带一路”建设离不开和平安宁的环境。习近平总书记指出，古丝绸之路沿线地区曾经是“流淌着牛奶与蜂蜜的地方”，如今很多地方却成了冲突动荡和危机挑战的代名词。这种状况不能再持续下去。沿线各国应该尊重彼此主权、尊严、领土完整，尊重彼此发展道路和社会制度，尊重彼此核心利益和重大关切。要树立共同、综合、合作、可持续的新安全观，营造共建共享的安全格局。要着力化解热点，坚持政治解决；要着力斡旋调解，坚持公道正义；要着力推进反恐，标本兼治，消除贫困落后和社会不公。</w:t>
      </w:r>
    </w:p>
    <w:p>
      <w:pPr>
        <w:pStyle w:val="4"/>
        <w:shd w:val="clear" w:color="auto" w:fill="FFFFFF"/>
        <w:adjustRightInd w:val="0"/>
        <w:snapToGrid w:val="0"/>
        <w:spacing w:before="0" w:beforeAutospacing="0" w:after="0" w:afterAutospacing="0" w:line="360" w:lineRule="auto"/>
        <w:ind w:firstLine="482"/>
        <w:rPr>
          <w:rFonts w:cs="Arial" w:asciiTheme="minorEastAsia" w:hAnsiTheme="minorEastAsia" w:eastAsiaTheme="minorEastAsia"/>
          <w:color w:val="191919"/>
        </w:rPr>
      </w:pPr>
      <w:r>
        <w:rPr>
          <w:rFonts w:hint="eastAsia" w:cs="Arial" w:asciiTheme="minorEastAsia" w:hAnsiTheme="minorEastAsia" w:eastAsiaTheme="minorEastAsia"/>
          <w:color w:val="191919"/>
        </w:rPr>
        <w:t>“一带一路”是繁荣之路。发展是解决一切问题的总钥匙。推进“一带一路”建设，应聚焦发展这个根本性问题，释放各国发展潜力，实现经济大融合、发展大联动、成果大共享。要深入开展产业合作，推动各国产业发展规划相互兼容、相互促进，抓好大项目建设，加强国际产能和装备制造合作，抓住新工业革命的发展新机遇，培育新业态，保持经济增长活力。要建立稳定、可持续、风险可控的金融保障体系，创新投资和融资模式，推广政府和社会资本合作，建设多元化融资体系和多层次资本市场，发展普惠金融，完善金融服务网络。要加强互联互通合作，大力推进基础设施“硬联通”和政策规则标准“软联通”。</w:t>
      </w:r>
    </w:p>
    <w:p>
      <w:pPr>
        <w:pStyle w:val="4"/>
        <w:shd w:val="clear" w:color="auto" w:fill="FFFFFF"/>
        <w:adjustRightInd w:val="0"/>
        <w:snapToGrid w:val="0"/>
        <w:spacing w:before="0" w:beforeAutospacing="0" w:after="0" w:afterAutospacing="0" w:line="360" w:lineRule="auto"/>
        <w:ind w:firstLine="482"/>
        <w:rPr>
          <w:rFonts w:cs="Arial" w:asciiTheme="minorEastAsia" w:hAnsiTheme="minorEastAsia" w:eastAsiaTheme="minorEastAsia"/>
          <w:color w:val="191919"/>
        </w:rPr>
      </w:pPr>
      <w:r>
        <w:rPr>
          <w:rFonts w:hint="eastAsia" w:cs="Arial" w:asciiTheme="minorEastAsia" w:hAnsiTheme="minorEastAsia" w:eastAsiaTheme="minorEastAsia"/>
          <w:color w:val="191919"/>
        </w:rPr>
        <w:t>“一带一路”是开放之路。对一个国家而言，开放如同破茧成蝶，虽会经历一时阵痛，但将换来新生。共建“一带一路”倡议源于中国，但机会和成果属于世界，中国不打地缘博弈小算盘，不搞封闭排他小圈子，不做凌驾于人的强买强卖。“一带一路”建设以开放为导向，解决经济增长和平衡问题。结合自身国情，积极发展开放型经济，参与全球治理和公共产品供给，携手构建广泛的利益共同体。要有“向外看”的胸怀，维护多边贸易体制，推动自由贸易区建设，促进贸易和投资自由化便利化。着力解决发展失衡、治理困境、数字鸿沟、分配差距等问题，建设开放、包容、普惠、平衡、共赢的经济全球化。</w:t>
      </w:r>
    </w:p>
    <w:p>
      <w:pPr>
        <w:pStyle w:val="4"/>
        <w:shd w:val="clear" w:color="auto" w:fill="FFFFFF"/>
        <w:adjustRightInd w:val="0"/>
        <w:snapToGrid w:val="0"/>
        <w:spacing w:before="0" w:beforeAutospacing="0" w:after="0" w:afterAutospacing="0" w:line="360" w:lineRule="auto"/>
        <w:ind w:firstLine="482"/>
        <w:rPr>
          <w:rFonts w:cs="Arial" w:asciiTheme="minorEastAsia" w:hAnsiTheme="minorEastAsia" w:eastAsiaTheme="minorEastAsia"/>
          <w:color w:val="191919"/>
        </w:rPr>
      </w:pPr>
      <w:r>
        <w:rPr>
          <w:rFonts w:hint="eastAsia" w:cs="Arial" w:asciiTheme="minorEastAsia" w:hAnsiTheme="minorEastAsia" w:eastAsiaTheme="minorEastAsia"/>
          <w:color w:val="191919"/>
        </w:rPr>
        <w:t>“一带一路”是创新之路。创新是推动发展的重要力量。“一带一路”建设本身就是一个创举，搞好“一带一路”建设也要向创新要动力。坚持创新驱动发展，加强在数字经济、人工智能、纳米技术、量子计算机等前沿领域合作，推动大数据、云计算、智慧城市建设，连接成21世纪的数字丝绸之路。促进科技同产业、科技同金融深度融合，优化创新环境，集聚创新资源。我们要为互联网时代的各国青年打造创业空间、创业工场，成就未来一代的青春梦想。践行绿色发展的新理念，倡导绿色、低碳、循环、可持续的生产生活方式，加强生态环保合作，建设生态文明，共同实现联合国2030年可持续发展目标。</w:t>
      </w:r>
    </w:p>
    <w:p>
      <w:pPr>
        <w:pStyle w:val="4"/>
        <w:shd w:val="clear" w:color="auto" w:fill="FFFFFF"/>
        <w:adjustRightInd w:val="0"/>
        <w:snapToGrid w:val="0"/>
        <w:spacing w:before="0" w:beforeAutospacing="0" w:after="0" w:afterAutospacing="0" w:line="360" w:lineRule="auto"/>
        <w:ind w:firstLine="482"/>
        <w:rPr>
          <w:rFonts w:cs="Arial" w:asciiTheme="minorEastAsia" w:hAnsiTheme="minorEastAsia" w:eastAsiaTheme="minorEastAsia"/>
          <w:color w:val="191919"/>
        </w:rPr>
      </w:pPr>
      <w:r>
        <w:rPr>
          <w:rFonts w:hint="eastAsia" w:cs="Arial" w:asciiTheme="minorEastAsia" w:hAnsiTheme="minorEastAsia" w:eastAsiaTheme="minorEastAsia"/>
          <w:color w:val="191919"/>
        </w:rPr>
        <w:t>“一带一路”是文明之路。“国之交在于民相亲，民相亲在于心相通。”“一带一路”建设以文明交流超越文明隔阂、文明互鉴超越文明冲突、文明共存超越文明优越，推动各国相互理解、相互尊重、相互信任。建立多层次人文合作机制，搭建更多合作平台，开辟更多合作渠道。在文化、体育、卫生领域，要创新合作模式，推动务实项目。加强各国议会、政党、智库、民间组织往来和国际反腐合作，密切妇女、青年、残疾人等群体交流，促进包容发展。</w:t>
      </w:r>
    </w:p>
    <w:p>
      <w:pPr>
        <w:pStyle w:val="4"/>
        <w:shd w:val="clear" w:color="auto" w:fill="FFFFFF"/>
        <w:adjustRightInd w:val="0"/>
        <w:snapToGrid w:val="0"/>
        <w:spacing w:before="0" w:beforeAutospacing="0" w:after="0" w:afterAutospacing="0" w:line="360" w:lineRule="auto"/>
        <w:ind w:firstLine="482"/>
        <w:rPr>
          <w:rStyle w:val="6"/>
          <w:rFonts w:ascii="Arial" w:hAnsi="Arial"/>
          <w:sz w:val="28"/>
          <w:szCs w:val="28"/>
        </w:rPr>
      </w:pPr>
      <w:r>
        <w:rPr>
          <w:rStyle w:val="6"/>
          <w:rFonts w:hint="eastAsia" w:ascii="Arial" w:hAnsi="Arial"/>
          <w:sz w:val="28"/>
          <w:szCs w:val="28"/>
        </w:rPr>
        <w:t>三、“一带一路”建设造福沿线各国人民</w:t>
      </w:r>
    </w:p>
    <w:p>
      <w:pPr>
        <w:pStyle w:val="4"/>
        <w:shd w:val="clear" w:color="auto" w:fill="FFFFFF"/>
        <w:adjustRightInd w:val="0"/>
        <w:snapToGrid w:val="0"/>
        <w:spacing w:before="0" w:beforeAutospacing="0" w:after="0" w:afterAutospacing="0" w:line="360" w:lineRule="auto"/>
        <w:ind w:firstLine="482"/>
        <w:rPr>
          <w:rFonts w:cs="Arial" w:asciiTheme="minorEastAsia" w:hAnsiTheme="minorEastAsia" w:eastAsiaTheme="minorEastAsia"/>
          <w:color w:val="191919"/>
        </w:rPr>
      </w:pPr>
      <w:r>
        <w:rPr>
          <w:rFonts w:hint="eastAsia" w:cs="Arial" w:asciiTheme="minorEastAsia" w:hAnsiTheme="minorEastAsia" w:eastAsiaTheme="minorEastAsia"/>
          <w:color w:val="191919"/>
        </w:rPr>
        <w:t>浩渺行无极，扬帆但信风。“一带一路”重大合作倡议提出以来，备受国际社会关注，沿线国家广泛响应。“一带一路”建设，从倡议走向实践、从愿景变为行动，进展和成果超出预期，合作伙伴越来越多，影响力和号召力日益增强，“朋友圈”不断扩大，不仅为中国的发展营造了有利外部环境，也为构建人类命运共同体奠定了坚实基础。习近平总书记强调，要总结经验、坚定信心、扎实推进，让“一带一路”建设造福沿线各国人民。</w:t>
      </w:r>
    </w:p>
    <w:p>
      <w:pPr>
        <w:pStyle w:val="4"/>
        <w:shd w:val="clear" w:color="auto" w:fill="FFFFFF"/>
        <w:adjustRightInd w:val="0"/>
        <w:snapToGrid w:val="0"/>
        <w:spacing w:before="0" w:beforeAutospacing="0" w:after="0" w:afterAutospacing="0" w:line="360" w:lineRule="auto"/>
        <w:ind w:firstLine="482"/>
        <w:rPr>
          <w:rFonts w:cs="Arial" w:asciiTheme="minorEastAsia" w:hAnsiTheme="minorEastAsia" w:eastAsiaTheme="minorEastAsia"/>
          <w:color w:val="191919"/>
        </w:rPr>
      </w:pPr>
      <w:r>
        <w:rPr>
          <w:rFonts w:hint="eastAsia" w:cs="Arial" w:asciiTheme="minorEastAsia" w:hAnsiTheme="minorEastAsia" w:eastAsiaTheme="minorEastAsia"/>
          <w:color w:val="191919"/>
        </w:rPr>
        <w:t>以共商共建共享为基本原则。共商共建共享，是习近平总书记倡导的全球治理观，也是“一带一路”建设的重要指导原则。“共商”就是沟通协商，充分尊重各国发展水平、经济结构、法律制度、营商环境和文化传统的差异。“共建”就是共同参与，深度对接有关国家和区域发展战略。“共享”就是实现互利共赢，充分调动各方面积极性。这三者相辅相成、密不可分，构成一个有机统一的整体。坚持共商共建共享原则，遵循平等，追求互利，充分尊重各国差异，坚持具体问题具体分析，共同探讨符合各国国情的合作模式；加强经济、金融、贸易、投资等领域宏观政策协调，实现优势互补，协同并进；不断增强各参与方的获得感，寻找与沿线和世界各国更多利益交汇点，以实实在在的合作成果，充分调动各方面积极性。</w:t>
      </w:r>
    </w:p>
    <w:p>
      <w:pPr>
        <w:pStyle w:val="4"/>
        <w:shd w:val="clear" w:color="auto" w:fill="FFFFFF"/>
        <w:adjustRightInd w:val="0"/>
        <w:snapToGrid w:val="0"/>
        <w:spacing w:before="0" w:beforeAutospacing="0" w:after="0" w:afterAutospacing="0" w:line="360" w:lineRule="auto"/>
        <w:ind w:firstLine="482"/>
        <w:rPr>
          <w:rFonts w:cs="Arial" w:asciiTheme="minorEastAsia" w:hAnsiTheme="minorEastAsia" w:eastAsiaTheme="minorEastAsia"/>
          <w:color w:val="191919"/>
        </w:rPr>
      </w:pPr>
      <w:r>
        <w:rPr>
          <w:rFonts w:hint="eastAsia" w:cs="Arial" w:asciiTheme="minorEastAsia" w:hAnsiTheme="minorEastAsia" w:eastAsiaTheme="minorEastAsia"/>
          <w:color w:val="191919"/>
        </w:rPr>
        <w:t>以深化“五通”合作为关键支撑。政策沟通、设施联通、贸易畅通、资金融通和民心相通，是“一带一路”建设的核心内容。习近平总书记多次深入阐释“五通”的内涵，提出深化“五通”合作的务实举措。促进“一带一路”国际合作，以“五通”为抓手，广泛凝聚合作共识、全面提升合作水平。加强政策沟通，形成政策协调、规划对接的合力，促进相关国家协同联动发展，不断夯实“一带一路”建设的政治基础；加强设施联通，以重大项目和重点工程为引领，不断完善“一带一路”建设的基础设施网络；加强贸易畅通，促进贸易和投资自由化便利化，不断释放互利合作的活力；加强资金融通，深化金融领域合作，不断健全“一带一路”建设的多元化投融资体系；加强民心相通，不断搭建沿线和世界各国的友好桥梁，让“一带一路”建设更好造福沿线和世界各国人民。</w:t>
      </w:r>
    </w:p>
    <w:p>
      <w:pPr>
        <w:pStyle w:val="4"/>
        <w:shd w:val="clear" w:color="auto" w:fill="FFFFFF"/>
        <w:adjustRightInd w:val="0"/>
        <w:snapToGrid w:val="0"/>
        <w:spacing w:before="0" w:beforeAutospacing="0" w:after="0" w:afterAutospacing="0" w:line="360" w:lineRule="auto"/>
        <w:ind w:firstLine="482"/>
        <w:rPr>
          <w:rFonts w:cs="Arial" w:asciiTheme="minorEastAsia" w:hAnsiTheme="minorEastAsia" w:eastAsiaTheme="minorEastAsia"/>
          <w:color w:val="191919"/>
        </w:rPr>
      </w:pPr>
      <w:r>
        <w:rPr>
          <w:rFonts w:hint="eastAsia" w:cs="Arial" w:asciiTheme="minorEastAsia" w:hAnsiTheme="minorEastAsia" w:eastAsiaTheme="minorEastAsia"/>
          <w:color w:val="191919"/>
        </w:rPr>
        <w:t>以构建全面开放新格局为努力方向。习近平总书记指出，过去我国的开放基于沿海地区，面向海洋、面向发达国家，今后更多要考虑中西部地区和沿边地区开放，进一步向西开放、向周边国家开放。新形势下推进“一带一路”国际合作，就是要着眼于打通内陆开放、向西开放通道，畅通海上开放通道，在提升“向东”开放水平的同时，加快“向西”开放步伐，推动内陆沿边地区成为开放前沿，实现开放空间逐步从沿海、沿江向内陆、沿边延伸。加强“一带一路”建设同京津冀协同发展、长江经济带发展、粤港澳大湾区建设等国家战略的对接，同西部开发、东北振兴、中部崛起、东部率先发展、沿边开发开放结合，优化区域开放布局，加大西部开放力度，打造西部及东北地区开放新前沿，发挥内陆地区开放腹地新优势，实现沿海地区引领开放新突破，形成陆海统筹、东西联动的全面开放新格局。</w:t>
      </w:r>
    </w:p>
    <w:p>
      <w:pPr>
        <w:pStyle w:val="4"/>
        <w:shd w:val="clear" w:color="auto" w:fill="FFFFFF"/>
        <w:adjustRightInd w:val="0"/>
        <w:snapToGrid w:val="0"/>
        <w:spacing w:before="0" w:beforeAutospacing="0" w:after="0" w:afterAutospacing="0" w:line="360" w:lineRule="auto"/>
        <w:ind w:firstLine="482"/>
        <w:rPr>
          <w:rFonts w:hint="eastAsia" w:cs="Arial" w:asciiTheme="minorEastAsia" w:hAnsiTheme="minorEastAsia" w:eastAsiaTheme="minorEastAsia"/>
          <w:color w:val="191919"/>
        </w:rPr>
      </w:pPr>
      <w:r>
        <w:rPr>
          <w:rFonts w:hint="eastAsia" w:cs="Arial" w:asciiTheme="minorEastAsia" w:hAnsiTheme="minorEastAsia" w:eastAsiaTheme="minorEastAsia"/>
          <w:color w:val="191919"/>
        </w:rPr>
        <w:t>一花独放不是春，百花齐放春满园。“一带一路”国际合作展现出蓬勃生机与活力。在“一带一路”实践中，内陆地区特别是中西部地区逐步从开放末梢走向开放前沿，拓展了开放型经济发展空间，一大批互联互通项目规划实施，各领域人文合作深入开展。据统计，自2013年至2017年，中国与“一带一路”沿线国家和地区，货物贸易额累计超过5万亿美元，对外直接投资超过700亿美元，中国企业在沿线国家和地区推进建设75个经贸合作区，上缴东道国税费22亿美元，创造21万个就业岗位。在国际舞台上，全球140多个国家和地区、80多个国际组织积极支持和参与“一带一路”建设，首届“一带一路”国际合作高峰论坛成功举办，成为推动全球发展合作的机制化平台，赢得国际社会的高度赞誉。“一带一路”建设的生动实践，给世界上那些既希望加快发展又希望保持自身独立性的国家和民族提供了重要借鉴，让世界更加关注中国道路，提升了中国特色社会主义制度的国际影响力、感召力。</w:t>
      </w:r>
    </w:p>
    <w:p>
      <w:pPr>
        <w:pStyle w:val="4"/>
        <w:shd w:val="clear" w:color="auto" w:fill="FFFFFF"/>
        <w:adjustRightInd w:val="0"/>
        <w:snapToGrid w:val="0"/>
        <w:spacing w:before="0" w:beforeAutospacing="0" w:after="0" w:afterAutospacing="0" w:line="360" w:lineRule="auto"/>
        <w:ind w:firstLine="482"/>
        <w:rPr>
          <w:rStyle w:val="6"/>
          <w:rFonts w:ascii="Arial" w:hAnsi="Arial"/>
          <w:sz w:val="28"/>
          <w:szCs w:val="28"/>
        </w:rPr>
      </w:pPr>
      <w:r>
        <w:rPr>
          <w:rStyle w:val="6"/>
          <w:rFonts w:hint="eastAsia" w:ascii="Arial" w:hAnsi="Arial"/>
          <w:sz w:val="28"/>
          <w:szCs w:val="28"/>
        </w:rPr>
        <w:t>四、拓展“一带一路”国际合作新空间</w:t>
      </w:r>
    </w:p>
    <w:p>
      <w:pPr>
        <w:pStyle w:val="4"/>
        <w:shd w:val="clear" w:color="auto" w:fill="FFFFFF"/>
        <w:adjustRightInd w:val="0"/>
        <w:snapToGrid w:val="0"/>
        <w:spacing w:before="0" w:beforeAutospacing="0" w:after="0" w:afterAutospacing="0" w:line="360" w:lineRule="auto"/>
        <w:ind w:firstLine="482"/>
        <w:rPr>
          <w:rFonts w:cs="Arial" w:asciiTheme="minorEastAsia" w:hAnsiTheme="minorEastAsia" w:eastAsiaTheme="minorEastAsia"/>
          <w:color w:val="191919"/>
        </w:rPr>
      </w:pPr>
      <w:r>
        <w:rPr>
          <w:rFonts w:hint="eastAsia" w:cs="Arial" w:asciiTheme="minorEastAsia" w:hAnsiTheme="minorEastAsia" w:eastAsiaTheme="minorEastAsia"/>
          <w:color w:val="191919"/>
        </w:rPr>
        <w:t>习近平总书记强调，要积极促进“一带一路”国际合作，努力实现政策沟通、设施联通、贸易畅通、资金融通、民心相通，打造国际合作新平台，增添共同发展新动力。这是在新的历史起点上谱写“一带一路”新篇章的政治宣言和行动纲领。</w:t>
      </w:r>
    </w:p>
    <w:p>
      <w:pPr>
        <w:pStyle w:val="4"/>
        <w:shd w:val="clear" w:color="auto" w:fill="FFFFFF"/>
        <w:adjustRightInd w:val="0"/>
        <w:snapToGrid w:val="0"/>
        <w:spacing w:before="0" w:beforeAutospacing="0" w:after="0" w:afterAutospacing="0" w:line="360" w:lineRule="auto"/>
        <w:ind w:firstLine="482"/>
        <w:rPr>
          <w:rFonts w:cs="Arial" w:asciiTheme="minorEastAsia" w:hAnsiTheme="minorEastAsia" w:eastAsiaTheme="minorEastAsia"/>
          <w:color w:val="191919"/>
        </w:rPr>
      </w:pPr>
      <w:r>
        <w:rPr>
          <w:rFonts w:hint="eastAsia" w:cs="Arial" w:asciiTheme="minorEastAsia" w:hAnsiTheme="minorEastAsia" w:eastAsiaTheme="minorEastAsia"/>
          <w:color w:val="191919"/>
        </w:rPr>
        <w:t>深化贸易投资合作。开展贸易和投资合作要统筹国际国内两个市场、两种资源，双向开放才能实现更好的利益融合。一是完善贸易投资促进机制。在现有区域和双边合作框架下，进一步完善与相关国家的贸易投资促进机制，与国际组织联合开展战略性问题研究。推动与沿线和有关国家商签或修订贸易投资便利化条约和协定。二是有序引导支持对外投资。开展优势产能、装备制造和基础设施建设合作，共同建好一批示范性经贸合作区。创新对外投资方式，以投资带动贸易发展、产业发展。三是鼓励沿线和有关国家来华投资。积极开展投资促进工作，吸引沿线和有关国家企业到我国投资兴业，特别是投向高新技术产业、先进制造业和现代服务业，支持国内实体经济发展。四是促进贸易双向平衡。搭建好经贸交流新平台，进一步向世界开放市场。优化出口商品结构，提高传统优势产品的竞争力。加强跨境电子商务合作，大力发展服务贸易，培育贸易新增长点。</w:t>
      </w:r>
    </w:p>
    <w:p>
      <w:pPr>
        <w:pStyle w:val="4"/>
        <w:shd w:val="clear" w:color="auto" w:fill="FFFFFF"/>
        <w:adjustRightInd w:val="0"/>
        <w:snapToGrid w:val="0"/>
        <w:spacing w:before="0" w:beforeAutospacing="0" w:after="0" w:afterAutospacing="0" w:line="360" w:lineRule="auto"/>
        <w:ind w:firstLine="482"/>
        <w:rPr>
          <w:rFonts w:cs="Arial" w:asciiTheme="minorEastAsia" w:hAnsiTheme="minorEastAsia" w:eastAsiaTheme="minorEastAsia"/>
          <w:color w:val="191919"/>
        </w:rPr>
      </w:pPr>
      <w:r>
        <w:rPr>
          <w:rFonts w:hint="eastAsia" w:cs="Arial" w:asciiTheme="minorEastAsia" w:hAnsiTheme="minorEastAsia" w:eastAsiaTheme="minorEastAsia"/>
          <w:color w:val="191919"/>
        </w:rPr>
        <w:t>促进基础设施互联互通。基础设施互联互通是“一带一路”建设的优先领域。当前，“一带一路”建设进入深耕细作的新阶段，要继续把互联互通作为重点，打破沿线和有关国家发展瓶颈。一是完善基础设施联通网络。扎实推进国际经济合作走廊建设。以铁路、公路、航空、水运、通信、电力、油气管网为重点，聚焦关键通道、关键城市、关键项目，着力推动陆上、海上、天上、网上四位一体的联通。二是协调政策规则标准联通。加强与相关国家和地区基础设施建设规划、质量技术体系对接，开展海关、检验检疫、边境管理等合作，促进政策、规则、标准三位一体的联通，为互联互通提供机制保障。三是创新设施联通融资渠道。充分发挥亚洲基础设施投资银行、丝路基金等平台作用，深化金融机构与金融市场合作，创新投资和融资模式，加大完善服务“一带一路”建设金融支持保障体系。</w:t>
      </w:r>
    </w:p>
    <w:p>
      <w:pPr>
        <w:pStyle w:val="4"/>
        <w:shd w:val="clear" w:color="auto" w:fill="FFFFFF"/>
        <w:adjustRightInd w:val="0"/>
        <w:snapToGrid w:val="0"/>
        <w:spacing w:before="0" w:beforeAutospacing="0" w:after="0" w:afterAutospacing="0" w:line="360" w:lineRule="auto"/>
        <w:ind w:firstLine="482"/>
        <w:rPr>
          <w:rFonts w:hint="eastAsia" w:cs="Arial" w:asciiTheme="minorEastAsia" w:hAnsiTheme="minorEastAsia" w:eastAsiaTheme="minorEastAsia"/>
          <w:color w:val="191919"/>
        </w:rPr>
      </w:pPr>
      <w:r>
        <w:rPr>
          <w:rFonts w:hint="eastAsia" w:cs="Arial" w:asciiTheme="minorEastAsia" w:hAnsiTheme="minorEastAsia" w:eastAsiaTheme="minorEastAsia"/>
          <w:color w:val="191919"/>
        </w:rPr>
        <w:t>加强创新能力开放合作。创新是推动发展的重要力量。搞好“一带一路”建设也要向创新要动力，加强创新能力开放合作，推动创新资源共享、创新优势互补，促进沿线和有关国家创新能力的共同提升。加强技术创新的开放合作，把握新一轮产业革命带来的机遇，推进国际科研项目合作，着力加强在数字经济、人工智能等前沿领域合作。加强理论创新的交流互鉴，建设好智库联盟和合作网络，加强“一带一路”建设学术研究、理论支撑、话语体系建设，为各国开辟发展新路径提供智力支持。加强创新人才资源的交流合作，加强同沿线和有关国家科技人才交流，合作培养培训各类专业人才，夯实“一带一路”建设的民意基础。</w:t>
      </w:r>
    </w:p>
    <w:p>
      <w:pPr>
        <w:pStyle w:val="4"/>
        <w:shd w:val="clear" w:color="auto" w:fill="FFFFFF"/>
        <w:adjustRightInd w:val="0"/>
        <w:snapToGrid w:val="0"/>
        <w:spacing w:before="0" w:beforeAutospacing="0" w:after="0" w:afterAutospacing="0" w:line="360" w:lineRule="auto"/>
        <w:ind w:firstLine="482"/>
        <w:rPr>
          <w:rFonts w:hint="eastAsia" w:cs="Arial" w:asciiTheme="minorEastAsia" w:hAnsiTheme="minorEastAsia" w:eastAsiaTheme="minorEastAsia"/>
          <w:color w:val="191919"/>
        </w:rPr>
      </w:pPr>
      <w:r>
        <w:rPr>
          <w:rFonts w:hint="eastAsia" w:cs="Arial" w:asciiTheme="minorEastAsia" w:hAnsiTheme="minorEastAsia" w:eastAsiaTheme="minorEastAsia"/>
          <w:color w:val="191919"/>
        </w:rPr>
        <w:t>加强全球经济治理合作。全球经济治理应该以合作为动力，全球性挑战需要全球性应对。主动参与和引领全球经济议程，参与全球治理和公共产品供给，增强新兴经济体和发展中国家在国际事务中的代表性和发言权，推动形成更加公正、合理的国际经济秩序。积极同有意愿的国家和地区商建自由贸易区，逐步形成立足周边、辐射“一带一路”、面向全球的高标准自由贸易区网络。积极参与国际经贸规则制定、争取全球经济治理制度性权力，不当旁观者、跟随者，要做参与者、引领者，在国际规则制定中发出更多中国声音、注入更多中国元素。</w:t>
      </w:r>
    </w:p>
    <w:p>
      <w:pPr>
        <w:pStyle w:val="4"/>
        <w:shd w:val="clear" w:color="auto" w:fill="FFFFFF"/>
        <w:adjustRightInd w:val="0"/>
        <w:snapToGrid w:val="0"/>
        <w:spacing w:before="0" w:beforeAutospacing="0" w:after="0" w:afterAutospacing="0" w:line="360" w:lineRule="auto"/>
        <w:ind w:firstLine="482"/>
        <w:rPr>
          <w:rFonts w:hint="eastAsia" w:cs="Arial" w:asciiTheme="minorEastAsia" w:hAnsiTheme="minorEastAsia" w:eastAsiaTheme="minorEastAsia"/>
          <w:color w:val="191919"/>
        </w:rPr>
      </w:pPr>
    </w:p>
    <w:p>
      <w:pPr>
        <w:pStyle w:val="4"/>
        <w:shd w:val="clear" w:color="auto" w:fill="FFFFFF"/>
        <w:adjustRightInd w:val="0"/>
        <w:snapToGrid w:val="0"/>
        <w:spacing w:before="0" w:beforeAutospacing="0" w:after="0" w:afterAutospacing="0" w:line="360" w:lineRule="auto"/>
        <w:ind w:firstLine="482"/>
        <w:rPr>
          <w:rFonts w:hint="eastAsia" w:cs="Arial" w:asciiTheme="minorEastAsia" w:hAnsiTheme="minorEastAsia" w:eastAsiaTheme="minorEastAsia"/>
          <w:color w:val="191919"/>
        </w:rPr>
      </w:pPr>
    </w:p>
    <w:p>
      <w:pPr>
        <w:pStyle w:val="4"/>
        <w:shd w:val="clear" w:color="auto" w:fill="FFFFFF"/>
        <w:adjustRightInd w:val="0"/>
        <w:snapToGrid w:val="0"/>
        <w:spacing w:before="0" w:beforeAutospacing="0" w:after="0" w:afterAutospacing="0" w:line="360" w:lineRule="auto"/>
        <w:ind w:firstLine="482"/>
        <w:rPr>
          <w:rFonts w:hint="eastAsia" w:cs="Arial" w:asciiTheme="minorEastAsia" w:hAnsiTheme="minorEastAsia" w:eastAsiaTheme="minorEastAsia"/>
          <w:color w:val="191919"/>
        </w:rPr>
      </w:pPr>
    </w:p>
    <w:p>
      <w:pPr>
        <w:pStyle w:val="4"/>
        <w:shd w:val="clear" w:color="auto" w:fill="FFFFFF"/>
        <w:adjustRightInd w:val="0"/>
        <w:snapToGrid w:val="0"/>
        <w:spacing w:before="0" w:beforeAutospacing="0" w:after="0" w:afterAutospacing="0" w:line="360" w:lineRule="auto"/>
        <w:ind w:firstLine="482"/>
        <w:rPr>
          <w:rFonts w:hint="eastAsia" w:cs="Arial" w:asciiTheme="minorEastAsia" w:hAnsiTheme="minorEastAsia" w:eastAsiaTheme="minorEastAsia"/>
          <w:color w:val="191919"/>
        </w:rPr>
      </w:pPr>
    </w:p>
    <w:p>
      <w:pPr>
        <w:pStyle w:val="4"/>
        <w:shd w:val="clear" w:color="auto" w:fill="FFFFFF"/>
        <w:adjustRightInd w:val="0"/>
        <w:snapToGrid w:val="0"/>
        <w:spacing w:before="0" w:beforeAutospacing="0" w:after="0" w:afterAutospacing="0" w:line="360" w:lineRule="auto"/>
        <w:ind w:firstLine="482"/>
        <w:rPr>
          <w:rFonts w:hint="eastAsia" w:cs="Arial" w:asciiTheme="minorEastAsia" w:hAnsiTheme="minorEastAsia" w:eastAsiaTheme="minorEastAsia"/>
          <w:color w:val="191919"/>
        </w:rPr>
      </w:pPr>
    </w:p>
    <w:p>
      <w:pPr>
        <w:pStyle w:val="4"/>
        <w:shd w:val="clear" w:color="auto" w:fill="FFFFFF"/>
        <w:adjustRightInd w:val="0"/>
        <w:snapToGrid w:val="0"/>
        <w:spacing w:before="0" w:beforeAutospacing="0" w:after="0" w:afterAutospacing="0" w:line="360" w:lineRule="auto"/>
        <w:ind w:firstLine="482"/>
        <w:rPr>
          <w:rFonts w:hint="eastAsia" w:cs="Arial" w:asciiTheme="minorEastAsia" w:hAnsiTheme="minorEastAsia" w:eastAsiaTheme="minorEastAsia"/>
          <w:color w:val="191919"/>
        </w:rPr>
      </w:pPr>
    </w:p>
    <w:p>
      <w:pPr>
        <w:pStyle w:val="4"/>
        <w:shd w:val="clear" w:color="auto" w:fill="FFFFFF"/>
        <w:adjustRightInd w:val="0"/>
        <w:snapToGrid w:val="0"/>
        <w:spacing w:before="0" w:beforeAutospacing="0" w:after="0" w:afterAutospacing="0" w:line="360" w:lineRule="auto"/>
        <w:ind w:firstLine="482"/>
        <w:rPr>
          <w:rFonts w:hint="eastAsia" w:cs="Arial" w:asciiTheme="minorEastAsia" w:hAnsiTheme="minorEastAsia" w:eastAsiaTheme="minorEastAsia"/>
          <w:color w:val="191919"/>
        </w:rPr>
      </w:pPr>
    </w:p>
    <w:p>
      <w:pPr>
        <w:pStyle w:val="4"/>
        <w:shd w:val="clear" w:color="auto" w:fill="FFFFFF"/>
        <w:adjustRightInd w:val="0"/>
        <w:snapToGrid w:val="0"/>
        <w:spacing w:before="0" w:beforeAutospacing="0" w:after="0" w:afterAutospacing="0" w:line="360" w:lineRule="auto"/>
        <w:ind w:firstLine="482"/>
        <w:rPr>
          <w:rFonts w:hint="eastAsia" w:cs="Arial" w:asciiTheme="minorEastAsia" w:hAnsiTheme="minorEastAsia" w:eastAsiaTheme="minorEastAsia"/>
          <w:color w:val="191919"/>
        </w:rPr>
      </w:pPr>
    </w:p>
    <w:p>
      <w:pPr>
        <w:pStyle w:val="4"/>
        <w:shd w:val="clear" w:color="auto" w:fill="FFFFFF"/>
        <w:adjustRightInd w:val="0"/>
        <w:snapToGrid w:val="0"/>
        <w:spacing w:before="0" w:beforeAutospacing="0" w:after="0" w:afterAutospacing="0" w:line="360" w:lineRule="auto"/>
        <w:ind w:firstLine="482"/>
        <w:rPr>
          <w:rFonts w:hint="eastAsia" w:cs="Arial" w:asciiTheme="minorEastAsia" w:hAnsiTheme="minorEastAsia" w:eastAsiaTheme="minorEastAsia"/>
          <w:color w:val="191919"/>
        </w:rPr>
      </w:pPr>
    </w:p>
    <w:p>
      <w:pPr>
        <w:pStyle w:val="4"/>
        <w:shd w:val="clear" w:color="auto" w:fill="FFFFFF"/>
        <w:adjustRightInd w:val="0"/>
        <w:snapToGrid w:val="0"/>
        <w:spacing w:before="0" w:beforeAutospacing="0" w:after="0" w:afterAutospacing="0" w:line="360" w:lineRule="auto"/>
        <w:ind w:firstLine="482"/>
        <w:rPr>
          <w:rFonts w:hint="eastAsia" w:cs="Arial" w:asciiTheme="minorEastAsia" w:hAnsiTheme="minorEastAsia" w:eastAsiaTheme="minorEastAsia"/>
          <w:color w:val="191919"/>
        </w:rPr>
      </w:pPr>
    </w:p>
    <w:p>
      <w:pPr>
        <w:pStyle w:val="4"/>
        <w:shd w:val="clear" w:color="auto" w:fill="FFFFFF"/>
        <w:adjustRightInd w:val="0"/>
        <w:snapToGrid w:val="0"/>
        <w:spacing w:before="0" w:beforeAutospacing="0" w:after="0" w:afterAutospacing="0" w:line="360" w:lineRule="auto"/>
        <w:ind w:firstLine="482"/>
        <w:rPr>
          <w:rFonts w:hint="eastAsia" w:cs="Arial" w:asciiTheme="minorEastAsia" w:hAnsiTheme="minorEastAsia" w:eastAsiaTheme="minorEastAsia"/>
          <w:color w:val="191919"/>
        </w:rPr>
      </w:pPr>
    </w:p>
    <w:p>
      <w:pPr>
        <w:pStyle w:val="4"/>
        <w:shd w:val="clear" w:color="auto" w:fill="FFFFFF"/>
        <w:adjustRightInd w:val="0"/>
        <w:snapToGrid w:val="0"/>
        <w:spacing w:before="0" w:beforeAutospacing="0" w:after="0" w:afterAutospacing="0" w:line="360" w:lineRule="auto"/>
        <w:ind w:firstLine="482"/>
        <w:rPr>
          <w:rFonts w:hint="eastAsia" w:cs="Arial" w:asciiTheme="minorEastAsia" w:hAnsiTheme="minorEastAsia" w:eastAsiaTheme="minorEastAsia"/>
          <w:color w:val="191919"/>
        </w:rPr>
      </w:pPr>
    </w:p>
    <w:p>
      <w:pPr>
        <w:pStyle w:val="4"/>
        <w:shd w:val="clear" w:color="auto" w:fill="FFFFFF"/>
        <w:adjustRightInd w:val="0"/>
        <w:snapToGrid w:val="0"/>
        <w:spacing w:before="0" w:beforeAutospacing="0" w:after="0" w:afterAutospacing="0" w:line="360" w:lineRule="auto"/>
        <w:ind w:firstLine="482"/>
        <w:rPr>
          <w:rFonts w:hint="eastAsia" w:cs="Arial" w:asciiTheme="minorEastAsia" w:hAnsiTheme="minorEastAsia" w:eastAsiaTheme="minorEastAsia"/>
          <w:color w:val="191919"/>
        </w:rPr>
      </w:pPr>
    </w:p>
    <w:p>
      <w:pPr>
        <w:pStyle w:val="4"/>
        <w:shd w:val="clear" w:color="auto" w:fill="FFFFFF"/>
        <w:adjustRightInd w:val="0"/>
        <w:snapToGrid w:val="0"/>
        <w:spacing w:before="0" w:beforeAutospacing="0" w:after="0" w:afterAutospacing="0" w:line="360" w:lineRule="auto"/>
        <w:ind w:firstLine="482"/>
        <w:rPr>
          <w:rFonts w:hint="eastAsia" w:cs="Arial" w:asciiTheme="minorEastAsia" w:hAnsiTheme="minorEastAsia" w:eastAsiaTheme="minorEastAsia"/>
          <w:color w:val="191919"/>
        </w:rPr>
      </w:pPr>
    </w:p>
    <w:p>
      <w:pPr>
        <w:pStyle w:val="4"/>
        <w:shd w:val="clear" w:color="auto" w:fill="FFFFFF"/>
        <w:adjustRightInd w:val="0"/>
        <w:snapToGrid w:val="0"/>
        <w:spacing w:before="0" w:beforeAutospacing="0" w:after="0" w:afterAutospacing="0" w:line="360" w:lineRule="auto"/>
        <w:ind w:firstLine="482"/>
        <w:rPr>
          <w:rFonts w:hint="eastAsia" w:cs="Arial" w:asciiTheme="minorEastAsia" w:hAnsiTheme="minorEastAsia" w:eastAsiaTheme="minorEastAsia"/>
          <w:color w:val="191919"/>
        </w:rPr>
      </w:pPr>
    </w:p>
    <w:p>
      <w:pPr>
        <w:pStyle w:val="4"/>
        <w:shd w:val="clear" w:color="auto" w:fill="FFFFFF"/>
        <w:adjustRightInd w:val="0"/>
        <w:snapToGrid w:val="0"/>
        <w:spacing w:before="0" w:beforeAutospacing="0" w:after="0" w:afterAutospacing="0" w:line="360" w:lineRule="auto"/>
        <w:ind w:firstLine="482"/>
        <w:rPr>
          <w:rFonts w:hint="eastAsia" w:cs="Arial" w:asciiTheme="minorEastAsia" w:hAnsiTheme="minorEastAsia" w:eastAsiaTheme="minorEastAsia"/>
          <w:color w:val="191919"/>
        </w:rPr>
      </w:pPr>
    </w:p>
    <w:p>
      <w:pPr>
        <w:pStyle w:val="4"/>
        <w:shd w:val="clear" w:color="auto" w:fill="FFFFFF"/>
        <w:adjustRightInd w:val="0"/>
        <w:snapToGrid w:val="0"/>
        <w:spacing w:before="0" w:beforeAutospacing="0" w:after="0" w:afterAutospacing="0" w:line="360" w:lineRule="auto"/>
        <w:ind w:firstLine="482"/>
        <w:rPr>
          <w:rFonts w:hint="eastAsia" w:cs="Arial" w:asciiTheme="minorEastAsia" w:hAnsiTheme="minorEastAsia" w:eastAsiaTheme="minorEastAsia"/>
          <w:color w:val="191919"/>
        </w:rPr>
      </w:pPr>
    </w:p>
    <w:p>
      <w:pPr>
        <w:pStyle w:val="4"/>
        <w:shd w:val="clear" w:color="auto" w:fill="FFFFFF"/>
        <w:adjustRightInd w:val="0"/>
        <w:snapToGrid w:val="0"/>
        <w:spacing w:before="0" w:beforeAutospacing="0" w:after="0" w:afterAutospacing="0" w:line="360" w:lineRule="auto"/>
        <w:ind w:firstLine="482"/>
        <w:rPr>
          <w:rFonts w:hint="eastAsia" w:cs="Arial" w:asciiTheme="minorEastAsia" w:hAnsiTheme="minorEastAsia" w:eastAsiaTheme="minorEastAsia"/>
          <w:color w:val="191919"/>
        </w:rPr>
      </w:pPr>
    </w:p>
    <w:p>
      <w:pPr>
        <w:pStyle w:val="4"/>
        <w:shd w:val="clear" w:color="auto" w:fill="FFFFFF"/>
        <w:adjustRightInd w:val="0"/>
        <w:snapToGrid w:val="0"/>
        <w:spacing w:before="0" w:beforeAutospacing="0" w:after="0" w:afterAutospacing="0" w:line="360" w:lineRule="auto"/>
        <w:ind w:firstLine="482"/>
        <w:rPr>
          <w:rFonts w:hint="eastAsia" w:cs="Arial" w:asciiTheme="minorEastAsia" w:hAnsiTheme="minorEastAsia" w:eastAsiaTheme="minorEastAsia"/>
          <w:color w:val="191919"/>
        </w:rPr>
      </w:pPr>
    </w:p>
    <w:p>
      <w:pPr>
        <w:pStyle w:val="4"/>
        <w:shd w:val="clear" w:color="auto" w:fill="FFFFFF"/>
        <w:adjustRightInd w:val="0"/>
        <w:snapToGrid w:val="0"/>
        <w:spacing w:before="0" w:beforeAutospacing="0" w:after="0" w:afterAutospacing="0" w:line="360" w:lineRule="auto"/>
        <w:ind w:firstLine="482"/>
        <w:rPr>
          <w:rFonts w:hint="eastAsia" w:cs="Arial" w:asciiTheme="minorEastAsia" w:hAnsiTheme="minorEastAsia" w:eastAsiaTheme="minorEastAsia"/>
          <w:color w:val="191919"/>
        </w:rPr>
      </w:pPr>
    </w:p>
    <w:p>
      <w:pPr>
        <w:pStyle w:val="4"/>
        <w:shd w:val="clear" w:color="auto" w:fill="FFFFFF"/>
        <w:adjustRightInd w:val="0"/>
        <w:snapToGrid w:val="0"/>
        <w:spacing w:before="0" w:beforeAutospacing="0" w:after="0" w:afterAutospacing="0" w:line="360" w:lineRule="auto"/>
        <w:ind w:firstLine="482"/>
        <w:rPr>
          <w:rFonts w:hint="eastAsia" w:cs="Arial" w:asciiTheme="minorEastAsia" w:hAnsiTheme="minorEastAsia" w:eastAsiaTheme="minorEastAsia"/>
          <w:color w:val="191919"/>
        </w:rPr>
      </w:pPr>
    </w:p>
    <w:p>
      <w:pPr>
        <w:pStyle w:val="4"/>
        <w:shd w:val="clear" w:color="auto" w:fill="FFFFFF"/>
        <w:adjustRightInd w:val="0"/>
        <w:snapToGrid w:val="0"/>
        <w:spacing w:before="0" w:beforeAutospacing="0" w:after="0" w:afterAutospacing="0" w:line="360" w:lineRule="auto"/>
        <w:ind w:firstLine="482"/>
        <w:rPr>
          <w:rFonts w:hint="eastAsia" w:cs="Arial" w:asciiTheme="minorEastAsia" w:hAnsiTheme="minorEastAsia" w:eastAsiaTheme="minorEastAsia"/>
          <w:color w:val="191919"/>
        </w:rPr>
      </w:pPr>
    </w:p>
    <w:p>
      <w:pPr>
        <w:pStyle w:val="4"/>
        <w:shd w:val="clear" w:color="auto" w:fill="FFFFFF"/>
        <w:adjustRightInd w:val="0"/>
        <w:snapToGrid w:val="0"/>
        <w:spacing w:before="0" w:beforeAutospacing="0" w:after="0" w:afterAutospacing="0" w:line="360" w:lineRule="auto"/>
        <w:ind w:firstLine="482"/>
        <w:rPr>
          <w:rFonts w:hint="eastAsia" w:cs="Arial" w:asciiTheme="minorEastAsia" w:hAnsiTheme="minorEastAsia" w:eastAsiaTheme="minorEastAsia"/>
          <w:color w:val="191919"/>
        </w:rPr>
      </w:pPr>
    </w:p>
    <w:p>
      <w:pPr>
        <w:adjustRightInd w:val="0"/>
        <w:snapToGrid w:val="0"/>
        <w:spacing w:line="360" w:lineRule="auto"/>
        <w:jc w:val="center"/>
        <w:rPr>
          <w:rFonts w:ascii="黑体" w:hAnsi="宋体" w:eastAsia="黑体"/>
          <w:b/>
          <w:sz w:val="32"/>
          <w:szCs w:val="32"/>
        </w:rPr>
      </w:pPr>
      <w:r>
        <w:rPr>
          <w:rFonts w:hint="eastAsia" w:ascii="黑体" w:hAnsi="宋体" w:eastAsia="黑体"/>
          <w:b/>
          <w:sz w:val="32"/>
          <w:szCs w:val="32"/>
        </w:rPr>
        <w:t>第二十八讲</w:t>
      </w:r>
    </w:p>
    <w:p>
      <w:pPr>
        <w:adjustRightInd w:val="0"/>
        <w:snapToGrid w:val="0"/>
        <w:spacing w:line="360" w:lineRule="auto"/>
        <w:jc w:val="center"/>
        <w:rPr>
          <w:rFonts w:hint="eastAsia" w:ascii="黑体" w:hAnsi="宋体" w:eastAsia="黑体"/>
          <w:b/>
          <w:sz w:val="32"/>
          <w:szCs w:val="32"/>
        </w:rPr>
      </w:pPr>
      <w:r>
        <w:rPr>
          <w:rFonts w:hint="eastAsia" w:ascii="黑体" w:hAnsi="宋体" w:eastAsia="黑体"/>
          <w:b/>
          <w:sz w:val="32"/>
          <w:szCs w:val="32"/>
        </w:rPr>
        <w:t>毫不动摇把党建设得更加坚强有力</w:t>
      </w:r>
    </w:p>
    <w:p>
      <w:pPr>
        <w:pStyle w:val="4"/>
        <w:shd w:val="clear" w:color="auto" w:fill="FFFFFF"/>
        <w:adjustRightInd w:val="0"/>
        <w:snapToGrid w:val="0"/>
        <w:spacing w:before="0" w:beforeAutospacing="0" w:after="0" w:afterAutospacing="0" w:line="360" w:lineRule="auto"/>
        <w:ind w:firstLine="482"/>
        <w:rPr>
          <w:rFonts w:hint="eastAsia" w:cs="Arial" w:asciiTheme="minorEastAsia" w:hAnsiTheme="minorEastAsia" w:eastAsiaTheme="minorEastAsia"/>
          <w:color w:val="191919"/>
        </w:rPr>
      </w:pPr>
      <w:r>
        <w:rPr>
          <w:rFonts w:hint="eastAsia" w:cs="Arial" w:asciiTheme="minorEastAsia" w:hAnsiTheme="minorEastAsia" w:eastAsiaTheme="minorEastAsia"/>
          <w:color w:val="191919"/>
        </w:rPr>
        <w:t>习近平总书记指出，中国共产党能够带领人民进行伟大的社会革命，也能够进行伟大的自我革命。办好中国的事情，关键在党。党的十八大以来，以习近平同志为核心的党中央，以坚定决心、顽强意志、空前力度推进全面从严治党，推动党和国家事业发生历史性变革、取得历史性成就，对党、对国家、对民族都产生了不可估量的深远影响。党的十九大站在新的历史起点上，号召全党必须毫不动摇坚持和完善党的领导，毫不动摇把党建设得更加坚强有力。</w:t>
      </w:r>
    </w:p>
    <w:p>
      <w:pPr>
        <w:pStyle w:val="4"/>
        <w:shd w:val="clear" w:color="auto" w:fill="FFFFFF"/>
        <w:adjustRightInd w:val="0"/>
        <w:snapToGrid w:val="0"/>
        <w:spacing w:before="0" w:beforeAutospacing="0" w:after="0" w:afterAutospacing="0" w:line="360" w:lineRule="auto"/>
        <w:ind w:firstLine="482"/>
        <w:rPr>
          <w:rStyle w:val="6"/>
          <w:rFonts w:ascii="Arial" w:hAnsi="Arial"/>
          <w:sz w:val="28"/>
          <w:szCs w:val="28"/>
        </w:rPr>
      </w:pPr>
      <w:r>
        <w:rPr>
          <w:rStyle w:val="6"/>
          <w:rFonts w:hint="eastAsia" w:ascii="Arial" w:hAnsi="Arial"/>
          <w:sz w:val="28"/>
          <w:szCs w:val="28"/>
        </w:rPr>
        <w:t>一、勇于自我革命是党最鲜明品格</w:t>
      </w:r>
    </w:p>
    <w:p>
      <w:pPr>
        <w:pStyle w:val="4"/>
        <w:shd w:val="clear" w:color="auto" w:fill="FFFFFF"/>
        <w:adjustRightInd w:val="0"/>
        <w:snapToGrid w:val="0"/>
        <w:spacing w:before="0" w:beforeAutospacing="0" w:after="0" w:afterAutospacing="0" w:line="360" w:lineRule="auto"/>
        <w:ind w:firstLine="482"/>
        <w:rPr>
          <w:rFonts w:cs="Arial" w:asciiTheme="minorEastAsia" w:hAnsiTheme="minorEastAsia" w:eastAsiaTheme="minorEastAsia"/>
          <w:color w:val="191919"/>
        </w:rPr>
      </w:pPr>
      <w:r>
        <w:rPr>
          <w:rFonts w:hint="eastAsia" w:cs="Arial" w:asciiTheme="minorEastAsia" w:hAnsiTheme="minorEastAsia" w:eastAsiaTheme="minorEastAsia"/>
          <w:color w:val="191919"/>
        </w:rPr>
        <w:t>勇于自我革命，从严管党治党，是我们党最鲜明的品格，也是我们党最大的优势。要把新时代坚持和发展中国特色社会主义这场伟大社会革命进行好，我们党必须勇于进行自我革命。</w:t>
      </w:r>
    </w:p>
    <w:p>
      <w:pPr>
        <w:pStyle w:val="4"/>
        <w:shd w:val="clear" w:color="auto" w:fill="FFFFFF"/>
        <w:adjustRightInd w:val="0"/>
        <w:snapToGrid w:val="0"/>
        <w:spacing w:before="0" w:beforeAutospacing="0" w:after="0" w:afterAutospacing="0" w:line="360" w:lineRule="auto"/>
        <w:ind w:firstLine="482"/>
        <w:rPr>
          <w:rFonts w:cs="Arial" w:asciiTheme="minorEastAsia" w:hAnsiTheme="minorEastAsia" w:eastAsiaTheme="minorEastAsia"/>
          <w:color w:val="191919"/>
        </w:rPr>
      </w:pPr>
      <w:r>
        <w:rPr>
          <w:rFonts w:hint="eastAsia" w:cs="Arial" w:asciiTheme="minorEastAsia" w:hAnsiTheme="minorEastAsia" w:eastAsiaTheme="minorEastAsia"/>
          <w:color w:val="191919"/>
        </w:rPr>
        <w:t>我们党之所以有自我革命的勇气，是因为我们党始终不忘初心、牢记使命，坚持为中国人民谋幸福、为中华民族谋复兴。除了国家、民族、人民的利益，我们党没有任何自己的特殊利益。不谋私利才能谋根本、谋大利，才有资格、有底气敢于直面问题、勇于自我革命。在领导中同革命、建设、改革近一个世纪的奋斗历程中，我们党为什么能够在现代中国各种政治力量反复较量中脱颖而出？为什么能够始终走在时代前列、成为中国人民和中华民族的主心骨？根本原因在于我们党始终保持了自我革命精神，一次次拿起手术刀革除自身的病症，一次次依靠自身力量和与群众结合的力量解决自身问题，攻克了一个又一个看似不可攻克的难关。习近平总书记指出，“中国共产党的伟大不在于不犯错误，而在于从不讳疾忌医，敢于直面问题，勇于自我革命”。实践证明，我们党每一次自我革命，都不是简单的自我修复，而是从里到外的深刻改造、深度重塑，使我们党能够一次次转危为安、化危为机，不断由小到大、由弱变强，带领中国人民从胜利走向胜利。</w:t>
      </w:r>
    </w:p>
    <w:p>
      <w:pPr>
        <w:pStyle w:val="4"/>
        <w:shd w:val="clear" w:color="auto" w:fill="FFFFFF"/>
        <w:adjustRightInd w:val="0"/>
        <w:snapToGrid w:val="0"/>
        <w:spacing w:before="0" w:beforeAutospacing="0" w:after="0" w:afterAutospacing="0" w:line="360" w:lineRule="auto"/>
        <w:ind w:firstLine="482"/>
        <w:rPr>
          <w:rFonts w:cs="Arial" w:asciiTheme="minorEastAsia" w:hAnsiTheme="minorEastAsia" w:eastAsiaTheme="minorEastAsia"/>
          <w:color w:val="191919"/>
        </w:rPr>
      </w:pPr>
      <w:r>
        <w:rPr>
          <w:rFonts w:hint="eastAsia" w:cs="Arial" w:asciiTheme="minorEastAsia" w:hAnsiTheme="minorEastAsia" w:eastAsiaTheme="minorEastAsia"/>
          <w:color w:val="191919"/>
        </w:rPr>
        <w:t>中国特色社会主义进入新时代，党的建设面临艰巨任务。一方面，决胜全面建成小康社会、实现中华民族伟大复兴，对我们党提出了前所未有的新挑战新要求。另一方面，影响党的先进性、弱化党的纯洁性的各种因素具有很强的危险性和破坏性，党面临的执政考验、改革开放考验、市场经济考验、外部环境考验是长期的、复杂的，面临的精神懈怠危险、能力不足危险、脱离群众危险、消极腐败危险是尖锐的、严峻的。习近平总书记指出，我们党要担负起新时代的历史使命，始终成为时代先锋、民族脊梁，始终成为马克思主义执政党，自身必须始终过硬。怎样才算过硬？就是要敢于进行自我革命，敢于刀刃向内，敢于刮骨疗伤，敢于壮士断腕。我们党只有勇于直面问题，消除一切损害党的先进性和纯洁性的因素，清除一切侵蚀党的健康肌体的病毒，不断增强党自我净化、自我完善、自我革新、自我提高的能力，才能确保党拥有旺盛的生命力和强大的战斗力，为党和国家事业发展提供坚强的政治保证。</w:t>
      </w:r>
    </w:p>
    <w:p>
      <w:pPr>
        <w:pStyle w:val="4"/>
        <w:shd w:val="clear" w:color="auto" w:fill="FFFFFF"/>
        <w:adjustRightInd w:val="0"/>
        <w:snapToGrid w:val="0"/>
        <w:spacing w:before="0" w:beforeAutospacing="0" w:after="0" w:afterAutospacing="0" w:line="360" w:lineRule="auto"/>
        <w:ind w:firstLine="482"/>
        <w:rPr>
          <w:rFonts w:cs="Arial" w:asciiTheme="minorEastAsia" w:hAnsiTheme="minorEastAsia" w:eastAsiaTheme="minorEastAsia"/>
          <w:color w:val="191919"/>
        </w:rPr>
      </w:pPr>
      <w:r>
        <w:rPr>
          <w:rFonts w:hint="eastAsia" w:cs="Arial" w:asciiTheme="minorEastAsia" w:hAnsiTheme="minorEastAsia" w:eastAsiaTheme="minorEastAsia"/>
          <w:color w:val="191919"/>
        </w:rPr>
        <w:t>勇于自我革命、全面从严治党，是党的建设的一贯要求和根本方针。党的十九大明确提出了新时代党的建设总要求，强调要坚持和加强党的全面领导，坚持党要管党、全面从严治党，以加强党的长期执政能力建设、先进性和纯洁性建设为主线，以党的政治建设为统领，以坚定理想信念宗旨为根基，以调动全党积极性、主动性、创造性为着力点，全面推进党的政治建设、思想建设、组织建设、作风建设、纪律建设，把制度建设贯穿其中，深入推进反腐败斗争，不断提高党的建设质量，把党建设成为始终走在时代前列、人民衷心拥护、勇于自我革命、经得起各种风浪考验、朝气蓬勃的马克思主义执政党。新时代党的建设总要求，对推进党的建设新的伟大工程做出了顶层设计和战略部署，进一步丰富发展了马克思主义建党学说，标志着我们党对执政党建设规律的认识达到新的高度，为新时代推进党的建设新的伟大工程，继续推进党的自我革命指明了前进路径和努力方向。</w:t>
      </w:r>
    </w:p>
    <w:p>
      <w:pPr>
        <w:pStyle w:val="4"/>
        <w:shd w:val="clear" w:color="auto" w:fill="FFFFFF"/>
        <w:adjustRightInd w:val="0"/>
        <w:snapToGrid w:val="0"/>
        <w:spacing w:before="0" w:beforeAutospacing="0" w:after="0" w:afterAutospacing="0" w:line="360" w:lineRule="auto"/>
        <w:ind w:firstLine="482"/>
        <w:rPr>
          <w:rStyle w:val="6"/>
          <w:rFonts w:ascii="Arial" w:hAnsi="Arial"/>
          <w:sz w:val="28"/>
          <w:szCs w:val="28"/>
        </w:rPr>
      </w:pPr>
      <w:r>
        <w:rPr>
          <w:rStyle w:val="6"/>
          <w:rFonts w:hint="eastAsia" w:ascii="Arial" w:hAnsi="Arial"/>
          <w:sz w:val="28"/>
          <w:szCs w:val="28"/>
        </w:rPr>
        <w:t>二、党的政治建设是党的根本性建设</w:t>
      </w:r>
    </w:p>
    <w:p>
      <w:pPr>
        <w:pStyle w:val="4"/>
        <w:shd w:val="clear" w:color="auto" w:fill="FFFFFF"/>
        <w:adjustRightInd w:val="0"/>
        <w:snapToGrid w:val="0"/>
        <w:spacing w:before="0" w:beforeAutospacing="0" w:after="0" w:afterAutospacing="0" w:line="360" w:lineRule="auto"/>
        <w:ind w:firstLine="482"/>
        <w:rPr>
          <w:rFonts w:cs="Arial" w:asciiTheme="minorEastAsia" w:hAnsiTheme="minorEastAsia" w:eastAsiaTheme="minorEastAsia"/>
          <w:color w:val="191919"/>
        </w:rPr>
      </w:pPr>
      <w:r>
        <w:rPr>
          <w:rFonts w:hint="eastAsia" w:cs="Arial" w:asciiTheme="minorEastAsia" w:hAnsiTheme="minorEastAsia" w:eastAsiaTheme="minorEastAsia"/>
          <w:color w:val="191919"/>
        </w:rPr>
        <w:t>旗帜鲜明讲政治是马克思主义执政党的根本要求。习近平总书记强调，党的政治建设是党的根本性建设，决定党的建设方向和效果。党的十九大把党的政治建设纳入党的建设总体布局并摆在首位，明确了政治建设在新时代党的建设中的战略定位，抓住了全面从严治党的根本性问题。</w:t>
      </w:r>
    </w:p>
    <w:p>
      <w:pPr>
        <w:pStyle w:val="4"/>
        <w:shd w:val="clear" w:color="auto" w:fill="FFFFFF"/>
        <w:adjustRightInd w:val="0"/>
        <w:snapToGrid w:val="0"/>
        <w:spacing w:before="0" w:beforeAutospacing="0" w:after="0" w:afterAutospacing="0" w:line="360" w:lineRule="auto"/>
        <w:ind w:firstLine="482"/>
        <w:rPr>
          <w:rFonts w:cs="Arial" w:asciiTheme="minorEastAsia" w:hAnsiTheme="minorEastAsia" w:eastAsiaTheme="minorEastAsia"/>
          <w:color w:val="191919"/>
        </w:rPr>
      </w:pPr>
      <w:r>
        <w:rPr>
          <w:rFonts w:hint="eastAsia" w:cs="Arial" w:asciiTheme="minorEastAsia" w:hAnsiTheme="minorEastAsia" w:eastAsiaTheme="minorEastAsia"/>
          <w:color w:val="191919"/>
        </w:rPr>
        <w:t>我们党作为马克思主义执政党，讲政治是一以贯之的要求。习近平总书记反复强调，讲政治是我们党补钙壮骨、强身健体的根本保证，是我们党培养自我革命勇气、增强自我净化能力、提高排毒杀菌政治免疫力的根本途径。实践证明，我们党之所以能够始终保持团结和集中统一，始终保持进取精神和强大力量，历经磨难而不衰、千锤百炼更坚强，同我们党始终注重讲政治是密不可分的。进入新时代，面对错综复杂的国际形势和艰巨繁重的改革发展任务，只有旗帜鲜明加强党的政治建设，才能保证党的政治方向对头、政治原则坚定、政治路线正确，才能统一全党意志、凝聚全党力量，为实现党的纲领和目标而共同奋斗。</w:t>
      </w:r>
    </w:p>
    <w:p>
      <w:pPr>
        <w:pStyle w:val="4"/>
        <w:shd w:val="clear" w:color="auto" w:fill="FFFFFF"/>
        <w:adjustRightInd w:val="0"/>
        <w:snapToGrid w:val="0"/>
        <w:spacing w:before="0" w:beforeAutospacing="0" w:after="0" w:afterAutospacing="0" w:line="360" w:lineRule="auto"/>
        <w:ind w:firstLine="482"/>
        <w:rPr>
          <w:rFonts w:cs="Arial" w:asciiTheme="minorEastAsia" w:hAnsiTheme="minorEastAsia" w:eastAsiaTheme="minorEastAsia"/>
          <w:color w:val="191919"/>
        </w:rPr>
      </w:pPr>
      <w:r>
        <w:rPr>
          <w:rFonts w:hint="eastAsia" w:cs="Arial" w:asciiTheme="minorEastAsia" w:hAnsiTheme="minorEastAsia" w:eastAsiaTheme="minorEastAsia"/>
          <w:color w:val="191919"/>
        </w:rPr>
        <w:t>加强党的政治建设，首要任务就是保证全党服从中央，坚决维护党中央权威和集中统一领导。牢固树立“四个意识”，坚定执行党的政治路线，严格遵守政治纪律和政治规矩，在政治立场、政治方向、政治原则、政治道路上同以习近平同志为核心的党中央保持高度一致。党的任何组织和成员，无论处在哪个领域、哪个层级、哪个单位，都要维护党中央权威和集中统一领导；凡属部门和地方职权范围内的工作部署，都要以坚决贯彻党中央决策部署为前提，做到令行禁止，决不允许背着党中央另搞一套。</w:t>
      </w:r>
    </w:p>
    <w:p>
      <w:pPr>
        <w:pStyle w:val="4"/>
        <w:shd w:val="clear" w:color="auto" w:fill="FFFFFF"/>
        <w:adjustRightInd w:val="0"/>
        <w:snapToGrid w:val="0"/>
        <w:spacing w:before="0" w:beforeAutospacing="0" w:after="0" w:afterAutospacing="0" w:line="360" w:lineRule="auto"/>
        <w:ind w:firstLine="482"/>
        <w:rPr>
          <w:rFonts w:cs="Arial" w:asciiTheme="minorEastAsia" w:hAnsiTheme="minorEastAsia" w:eastAsiaTheme="minorEastAsia"/>
          <w:color w:val="191919"/>
        </w:rPr>
      </w:pPr>
      <w:r>
        <w:rPr>
          <w:rFonts w:hint="eastAsia" w:cs="Arial" w:asciiTheme="minorEastAsia" w:hAnsiTheme="minorEastAsia" w:eastAsiaTheme="minorEastAsia"/>
          <w:color w:val="191919"/>
        </w:rPr>
        <w:t>加强党的政治建设，要严肃党内政治生活。尊崇党章，严格执行党章关于党内政治生活的各项规定，敢于坚持原则，勇于开展批评和自我批评，带头弘扬正气、抵制歪风邪气。严格执行新形势下党内政治生活若干准则，增强党内政治生活的政治性、时代性、原则性、战斗性，自觉抵制商品交换原则对党内生活的侵蚀，营造风清气正的良好政治生态。完善和落实民主集中制的各项制度，坚持民主基础上的集中和集中指导下的民主相结合，既充分发扬民主，又善于集中统一。注重加强党内政治文化建设，弘扬忠诚老实、公道正派、实事求是、清正廉洁等价值观，坚决防止和反对个人主义、分散主义、自由主义、本位主义、好人主义，坚决防止和反对宗派主义、圈子文化、码头文化，坚决反对搞两面派、做两面人。</w:t>
      </w:r>
    </w:p>
    <w:p>
      <w:pPr>
        <w:pStyle w:val="4"/>
        <w:shd w:val="clear" w:color="auto" w:fill="FFFFFF"/>
        <w:adjustRightInd w:val="0"/>
        <w:snapToGrid w:val="0"/>
        <w:spacing w:before="0" w:beforeAutospacing="0" w:after="0" w:afterAutospacing="0" w:line="360" w:lineRule="auto"/>
        <w:ind w:firstLine="482"/>
        <w:rPr>
          <w:rFonts w:hint="eastAsia" w:cs="Arial" w:asciiTheme="minorEastAsia" w:hAnsiTheme="minorEastAsia" w:eastAsiaTheme="minorEastAsia"/>
          <w:color w:val="191919"/>
        </w:rPr>
      </w:pPr>
      <w:r>
        <w:rPr>
          <w:rFonts w:hint="eastAsia" w:cs="Arial" w:asciiTheme="minorEastAsia" w:hAnsiTheme="minorEastAsia" w:eastAsiaTheme="minorEastAsia"/>
          <w:color w:val="191919"/>
        </w:rPr>
        <w:t>加强党的政治建设，要求全党同志特别是高级干部必须不断提高政治能力。政治能力，就是把握方向、把握大势、把握全局的能力，就是保持政治定力、驾驭政治局面、防范政治风险的能力。在领导干部的所有能力中，政治能力是第一位的，起着领头和管总的作用。全党同志特别是高级干部必须牢固树立政治理想，提高政治觉悟，加强政治历练，把政治能力训练贯穿党性锻炼全过程，努力做到信念过硬、政治过硬、责任过硬、能力过硬、作风过硬，使自己的政治能力与担当的领导职责相匹配，确保党的事业始终沿着正确政治方向胜利前进。</w:t>
      </w:r>
    </w:p>
    <w:p>
      <w:pPr>
        <w:pStyle w:val="4"/>
        <w:shd w:val="clear" w:color="auto" w:fill="FFFFFF"/>
        <w:adjustRightInd w:val="0"/>
        <w:snapToGrid w:val="0"/>
        <w:spacing w:before="0" w:beforeAutospacing="0" w:after="0" w:afterAutospacing="0" w:line="360" w:lineRule="auto"/>
        <w:ind w:firstLine="482"/>
        <w:rPr>
          <w:rStyle w:val="6"/>
          <w:rFonts w:ascii="Arial" w:hAnsi="Arial"/>
          <w:sz w:val="28"/>
          <w:szCs w:val="28"/>
        </w:rPr>
      </w:pPr>
      <w:r>
        <w:rPr>
          <w:rStyle w:val="6"/>
          <w:rFonts w:hint="eastAsia" w:ascii="Arial" w:hAnsi="Arial"/>
          <w:sz w:val="28"/>
          <w:szCs w:val="28"/>
        </w:rPr>
        <w:t>三、把思想建设作为党的基础性建设</w:t>
      </w:r>
    </w:p>
    <w:p>
      <w:pPr>
        <w:pStyle w:val="4"/>
        <w:shd w:val="clear" w:color="auto" w:fill="FFFFFF"/>
        <w:adjustRightInd w:val="0"/>
        <w:snapToGrid w:val="0"/>
        <w:spacing w:before="0" w:beforeAutospacing="0" w:after="0" w:afterAutospacing="0" w:line="360" w:lineRule="auto"/>
        <w:ind w:firstLine="482"/>
        <w:rPr>
          <w:rFonts w:hint="eastAsia" w:cs="Arial" w:asciiTheme="minorEastAsia" w:hAnsiTheme="minorEastAsia" w:eastAsiaTheme="minorEastAsia"/>
          <w:color w:val="191919"/>
        </w:rPr>
      </w:pPr>
      <w:r>
        <w:rPr>
          <w:rFonts w:hint="eastAsia" w:cs="Arial" w:asciiTheme="minorEastAsia" w:hAnsiTheme="minorEastAsia" w:eastAsiaTheme="minorEastAsia"/>
          <w:color w:val="191919"/>
        </w:rPr>
        <w:t>思想建设是党的基础性建设，坚定理想信念是党的思想建设的首要任务。革命理想高于天。共产主义远大理想和中国特色社会主义共同理想，是中国共产党人的精神支柱和政治灵魂，也是保持党的团结统一的思想基础。加强党的思想建设，必须坚定党员干部的理想信念。</w:t>
      </w:r>
    </w:p>
    <w:p>
      <w:pPr>
        <w:pStyle w:val="4"/>
        <w:shd w:val="clear" w:color="auto" w:fill="FFFFFF"/>
        <w:adjustRightInd w:val="0"/>
        <w:snapToGrid w:val="0"/>
        <w:spacing w:before="0" w:beforeAutospacing="0" w:after="0" w:afterAutospacing="0" w:line="360" w:lineRule="auto"/>
        <w:ind w:firstLine="482"/>
        <w:rPr>
          <w:rFonts w:cs="Arial" w:asciiTheme="minorEastAsia" w:hAnsiTheme="minorEastAsia" w:eastAsiaTheme="minorEastAsia"/>
          <w:color w:val="191919"/>
        </w:rPr>
      </w:pPr>
      <w:r>
        <w:rPr>
          <w:rFonts w:hint="eastAsia" w:cs="Arial" w:asciiTheme="minorEastAsia" w:hAnsiTheme="minorEastAsia" w:eastAsiaTheme="minorEastAsia"/>
          <w:color w:val="191919"/>
        </w:rPr>
        <w:t>坚定理想信念，坚守共产党人精神追求，始终是共产党人安身立命的根本。理想信念是共产党人精神上的“钙”，理想信念坚定，骨头就硬，没有理想信念，理想信念不坚定，精神上就会“缺钙”，就会得“软骨病”，就会在风雨面前东摇西摆。近百年来，共产主义远大理想激励了一代又一代共产党人英勇奋斗，成千上万的烈士为了这个理想献出了宝贵生命。历史和实践都充分证明，有了坚定的理想信念，站位才能高，眼界才能宽，心胸才能开阔，才能始终坚持正确政治方向，在胜利和顺境时不骄傲不急躁，在困难和逆境时不消沉不动摇，经受住各种风险和困难考验，自觉抵制各种腐朽思想的侵蚀，永葆共产党人政治本色。每一名在党旗下宣过誓的共产党员都必须铭记，为了理想信念，就应该去拼搏、去奋斗、去献出全部精力乃至生命。</w:t>
      </w:r>
    </w:p>
    <w:p>
      <w:pPr>
        <w:pStyle w:val="4"/>
        <w:shd w:val="clear" w:color="auto" w:fill="FFFFFF"/>
        <w:adjustRightInd w:val="0"/>
        <w:snapToGrid w:val="0"/>
        <w:spacing w:before="0" w:beforeAutospacing="0" w:after="0" w:afterAutospacing="0" w:line="360" w:lineRule="auto"/>
        <w:ind w:firstLine="482"/>
        <w:rPr>
          <w:rFonts w:cs="Arial" w:asciiTheme="minorEastAsia" w:hAnsiTheme="minorEastAsia" w:eastAsiaTheme="minorEastAsia"/>
          <w:color w:val="191919"/>
        </w:rPr>
      </w:pPr>
      <w:r>
        <w:rPr>
          <w:rFonts w:hint="eastAsia" w:cs="Arial" w:asciiTheme="minorEastAsia" w:hAnsiTheme="minorEastAsia" w:eastAsiaTheme="minorEastAsia"/>
          <w:color w:val="191919"/>
        </w:rPr>
        <w:t>当前大多数党员干部理想信念是坚定的，政治上是可靠的。同时也要看到，在党员干部队伍中，信仰缺失是一个需要引起高度重视的问题。有的对共产主义心存怀疑，认为那是虚无缥缈、难以企及的幻想；有的不信马列信鬼神，从封建迷信中寻找精神寄托，热衷于算命看相、烧香拜佛；有的是非观念淡薄、原则性不强、正义感退化；有的甚至向往西方社会制度和价值观念，对社会主义前途命运丧失信心；有的在涉及党的领导和中国特色社会主义道路等原则性问题的政治挑衅面前态度暧昧、消极躲避、不敢亮剑；等等。事实一再表明，理想信念动摇是最危险的动摇，理想信念滑坡是最危险的滑坡。一些党员干部出这样那样的问题，说到底是信仰迷茫、精神迷失。</w:t>
      </w:r>
    </w:p>
    <w:p>
      <w:pPr>
        <w:pStyle w:val="4"/>
        <w:shd w:val="clear" w:color="auto" w:fill="FFFFFF"/>
        <w:adjustRightInd w:val="0"/>
        <w:snapToGrid w:val="0"/>
        <w:spacing w:before="0" w:beforeAutospacing="0" w:after="0" w:afterAutospacing="0" w:line="360" w:lineRule="auto"/>
        <w:ind w:firstLine="482"/>
        <w:rPr>
          <w:rFonts w:cs="Arial" w:asciiTheme="minorEastAsia" w:hAnsiTheme="minorEastAsia" w:eastAsiaTheme="minorEastAsia"/>
          <w:color w:val="191919"/>
        </w:rPr>
      </w:pPr>
      <w:r>
        <w:rPr>
          <w:rFonts w:hint="eastAsia" w:cs="Arial" w:asciiTheme="minorEastAsia" w:hAnsiTheme="minorEastAsia" w:eastAsiaTheme="minorEastAsia"/>
          <w:color w:val="191919"/>
        </w:rPr>
        <w:t>衡量一名党员干部是否具有坚定的理想信念，是有客观标准的。革命战争年代，检验一个干部理想信念坚定不坚定，就看他能不能为党和人民事业舍生忘死，能不能冲锋号一响立即冲上去，这样的检验很直接。毛泽东同志一家为革命牺牲6位亲人，徐海东同志家族牺牲70多人，贺龙同志的宗亲中有名有姓的烈士就有2050人。革命先烈在生死考验面前之所以能够赴汤蹈火、视死如归，就是因为他们对崇高的理想信念坚贞不渝、矢志不移。今天，衡量一名党员干部理想信念坚定不坚定，那就要看他能否坚持全心全意为人民服务的根本宗旨，能否吃苦在前、享受在后，能否勤奋工作、廉洁奉公，能否为理想而奋不顾身去拼搏、去奋斗、去献出自己的全部精力乃至生命。焦裕禄、谷文昌、杨善洲、廖俊波……一大批坚守着理想信念的优秀党员干部，彰显了坚如磐石的信仰本色，铸就了共产党人不朽的精神丰碑。</w:t>
      </w:r>
    </w:p>
    <w:p>
      <w:pPr>
        <w:pStyle w:val="4"/>
        <w:shd w:val="clear" w:color="auto" w:fill="FFFFFF"/>
        <w:adjustRightInd w:val="0"/>
        <w:snapToGrid w:val="0"/>
        <w:spacing w:before="0" w:beforeAutospacing="0" w:after="0" w:afterAutospacing="0" w:line="360" w:lineRule="auto"/>
        <w:ind w:firstLine="482"/>
        <w:rPr>
          <w:rFonts w:cs="Arial" w:asciiTheme="minorEastAsia" w:hAnsiTheme="minorEastAsia" w:eastAsiaTheme="minorEastAsia"/>
          <w:color w:val="191919"/>
        </w:rPr>
      </w:pPr>
      <w:r>
        <w:rPr>
          <w:rFonts w:hint="eastAsia" w:cs="Arial" w:asciiTheme="minorEastAsia" w:hAnsiTheme="minorEastAsia" w:eastAsiaTheme="minorEastAsia"/>
          <w:color w:val="191919"/>
        </w:rPr>
        <w:t>崇高信仰、坚定信念不会自发产生。习近平总书记指出：“要炼就‘金刚不坏之身’，必须用科学理论武装头脑，不断培植我们的精神家园。”认真学习马克思主义基本理论特别是习近平新时代中国特色社会主义思想，学会运用马克思主义立场观点方法观察和解决问题，把理想信念建立在对科学理论的理性认同上，建立在对历史规律的正确认识上。教育引导全党牢记党的宗旨，挺起共产党人的精神脊梁，解决好世界观、人生观、价值观这个“总开关”问题，自觉做共产主义远大理想和中国特色社会主义共同理想的坚定信仰者和忠实实践者。弘扬马克思主义学风，以县处级以上领导干部为重点，在全党开展“不忘初心、牢记使命”主题教育，不断筑牢理想信念，真正做到虔诚而执着、至信而深厚，让理想信念的明灯永远在心中闪亮，推动全党更加自觉地为实现新时代党的历史使命不懈奋斗。</w:t>
      </w:r>
    </w:p>
    <w:p>
      <w:pPr>
        <w:pStyle w:val="4"/>
        <w:shd w:val="clear" w:color="auto" w:fill="FFFFFF"/>
        <w:adjustRightInd w:val="0"/>
        <w:snapToGrid w:val="0"/>
        <w:spacing w:before="0" w:beforeAutospacing="0" w:after="0" w:afterAutospacing="0" w:line="360" w:lineRule="auto"/>
        <w:ind w:firstLine="482"/>
        <w:rPr>
          <w:rStyle w:val="6"/>
          <w:rFonts w:ascii="Arial" w:hAnsi="Arial"/>
          <w:sz w:val="28"/>
          <w:szCs w:val="28"/>
        </w:rPr>
      </w:pPr>
      <w:r>
        <w:rPr>
          <w:rStyle w:val="6"/>
          <w:rFonts w:hint="eastAsia" w:ascii="Arial" w:hAnsi="Arial"/>
          <w:sz w:val="28"/>
          <w:szCs w:val="28"/>
        </w:rPr>
        <w:t>四、建设高素质专业化干部队伍</w:t>
      </w:r>
    </w:p>
    <w:p>
      <w:pPr>
        <w:pStyle w:val="4"/>
        <w:shd w:val="clear" w:color="auto" w:fill="FFFFFF"/>
        <w:adjustRightInd w:val="0"/>
        <w:snapToGrid w:val="0"/>
        <w:spacing w:before="0" w:beforeAutospacing="0" w:after="0" w:afterAutospacing="0" w:line="360" w:lineRule="auto"/>
        <w:ind w:firstLine="482"/>
        <w:rPr>
          <w:rFonts w:cs="Arial" w:asciiTheme="minorEastAsia" w:hAnsiTheme="minorEastAsia" w:eastAsiaTheme="minorEastAsia"/>
          <w:color w:val="191919"/>
        </w:rPr>
      </w:pPr>
      <w:r>
        <w:rPr>
          <w:rFonts w:hint="eastAsia" w:cs="Arial" w:asciiTheme="minorEastAsia" w:hAnsiTheme="minorEastAsia" w:eastAsiaTheme="minorEastAsia"/>
          <w:color w:val="191919"/>
        </w:rPr>
        <w:t>“为政之要，莫先于用人。”政治路线确定之后，干部就是决定的因素。习近平总书记指出：“党的干部是党和国家事业的中坚力量。要坚持党管干部原则，坚持德才兼备、以德为先，坚持五湖四海、任人唯贤，坚持事业为上、公道正派，把好干部标准落到实处。”我们党历来高度重视选贤任能，始终把选人用人作为关系党和人民事业的关键性、根本性问题来抓，目的就在于培养造就一支具有铁一般信仰、铁一般信念、铁一般纪律、铁一般担当的干部队伍。</w:t>
      </w:r>
    </w:p>
    <w:p>
      <w:pPr>
        <w:pStyle w:val="4"/>
        <w:shd w:val="clear" w:color="auto" w:fill="FFFFFF"/>
        <w:adjustRightInd w:val="0"/>
        <w:snapToGrid w:val="0"/>
        <w:spacing w:before="0" w:beforeAutospacing="0" w:after="0" w:afterAutospacing="0" w:line="360" w:lineRule="auto"/>
        <w:ind w:firstLine="482"/>
        <w:rPr>
          <w:rFonts w:hint="eastAsia" w:cs="Arial" w:asciiTheme="minorEastAsia" w:hAnsiTheme="minorEastAsia" w:eastAsiaTheme="minorEastAsia"/>
          <w:color w:val="191919"/>
        </w:rPr>
      </w:pPr>
      <w:r>
        <w:rPr>
          <w:rFonts w:hint="eastAsia" w:cs="Arial" w:asciiTheme="minorEastAsia" w:hAnsiTheme="minorEastAsia" w:eastAsiaTheme="minorEastAsia"/>
          <w:color w:val="191919"/>
        </w:rPr>
        <w:t>坚持好干部标准。怎样是好干部？习近平总书记鲜明提出“信念坚定、为民服务、勤政务实、敢于担当、清正廉洁”的新时代好干部标准，为选人用人树起了时代标杆。信念坚定，就是要坚定共产主义远大理想，真诚信仰马克思主义，为新时代坚持和发展中国特色社会主义而奋斗，坚持党的基本理论、基本路线、基本方略不动摇。为民服务，就是要做人民公仆，忠诚于人民，始终要把人民放在心中最高的位置，始终全心全意为人民服务，始终为人民利益和幸福而努力工作。勤政务实，就是要勤勉敬业、求真务实、真抓实干、精益求精，创造出经得起实践、人民、历史检验的实绩。敢于担当，就是要坚持原则、认真负责，面对大是大非敢于亮剑，面对矛盾敢于迎难而上，面对危机敢于挺身而出，面对失误敢于承担责任，面对歪风邪气敢于坚决斗争。清正廉洁，就是要敬畏权力、管好权力、慎用权力，守住自己的政治生命，保持拒腐蚀、永不沾的政治本色。</w:t>
      </w:r>
    </w:p>
    <w:p>
      <w:pPr>
        <w:pStyle w:val="4"/>
        <w:shd w:val="clear" w:color="auto" w:fill="FFFFFF"/>
        <w:adjustRightInd w:val="0"/>
        <w:snapToGrid w:val="0"/>
        <w:spacing w:before="0" w:beforeAutospacing="0" w:after="0" w:afterAutospacing="0" w:line="360" w:lineRule="auto"/>
        <w:ind w:firstLine="482"/>
        <w:rPr>
          <w:rFonts w:cs="Arial" w:asciiTheme="minorEastAsia" w:hAnsiTheme="minorEastAsia" w:eastAsiaTheme="minorEastAsia"/>
          <w:color w:val="191919"/>
        </w:rPr>
      </w:pPr>
      <w:r>
        <w:rPr>
          <w:rFonts w:hint="eastAsia" w:cs="Arial" w:asciiTheme="minorEastAsia" w:hAnsiTheme="minorEastAsia" w:eastAsiaTheme="minorEastAsia"/>
          <w:color w:val="191919"/>
        </w:rPr>
        <w:t>坚持正确选人用人导向。用一贤人则群贤毕至，见贤思齐就蔚然成风。严格执行《党政领导干部选拔任用工作条例》，匡正选人用人风气，突出政治标准，培养选拔牢固树立“四个意识”和“四个自信”、坚决维护党中央权威、全面贯彻执行党的理论和路线方针政策、忠诚干净担当的干部；培养选拔具有专业能力专业精神、适应新时代中国特色社会主义发展要求的干部；培养选拔在基层扎实历练、在“吃劲”岗位和艰苦地区经受磨炼、业绩突出的干部，优化干部成长路径，拓宽选人视野，统筹干部资源，把党和人民需要的好干部精心培养起来、及时发现出来、合理使用起来。强化党组织领导和把关作用，对政治上不合格的要“一票否决”，把廉洁作为底线要求，有问题的坚决不用；要着力破解“唯票取人”、“唯分取人”、“唯GDP取人”、“唯年龄取人”问题，不搞“海推”、“海选”；坚决查处说情打招呼、跑官要官、买官卖官、拉票贿选等行为，以用人环境的风清气正促进政治生态的山清水秀。</w:t>
      </w:r>
    </w:p>
    <w:p>
      <w:pPr>
        <w:pStyle w:val="4"/>
        <w:shd w:val="clear" w:color="auto" w:fill="FFFFFF"/>
        <w:adjustRightInd w:val="0"/>
        <w:snapToGrid w:val="0"/>
        <w:spacing w:before="0" w:beforeAutospacing="0" w:after="0" w:afterAutospacing="0" w:line="360" w:lineRule="auto"/>
        <w:ind w:firstLine="482"/>
        <w:rPr>
          <w:rFonts w:cs="Arial" w:asciiTheme="minorEastAsia" w:hAnsiTheme="minorEastAsia" w:eastAsiaTheme="minorEastAsia"/>
          <w:color w:val="191919"/>
        </w:rPr>
      </w:pPr>
      <w:r>
        <w:rPr>
          <w:rFonts w:hint="eastAsia" w:cs="Arial" w:asciiTheme="minorEastAsia" w:hAnsiTheme="minorEastAsia" w:eastAsiaTheme="minorEastAsia"/>
          <w:color w:val="191919"/>
        </w:rPr>
        <w:t>坚持党管干部原则。党要管党，首先是管好干部。习近平总书记指出：“我们党之所以坚强有力，党管干部原则是很重要的原因，要自觉坚持党管干部原则。”把从严管理干部贯彻落实到干部队伍建设全过程，坚持从严教育、从严管理、从严监督，让每一个干部都深刻懂得，当干部就必须付出更多辛劳、接受更严格的约束。坚持严管和厚爱结合、激励和约束并重，完善干部考核评价机制，建立激励机制和容错纠错机制，旗帜鲜明为那些敢于担当、踏实做事、不谋私利的干部撑腰鼓劲，调动广大干部的积极性主动性创造性。坚持党管人才原则，聚天下英才而用之，加快建设人才强国。</w:t>
      </w:r>
    </w:p>
    <w:p>
      <w:pPr>
        <w:pStyle w:val="4"/>
        <w:shd w:val="clear" w:color="auto" w:fill="FFFFFF"/>
        <w:adjustRightInd w:val="0"/>
        <w:snapToGrid w:val="0"/>
        <w:spacing w:before="0" w:beforeAutospacing="0" w:after="0" w:afterAutospacing="0" w:line="360" w:lineRule="auto"/>
        <w:ind w:firstLine="482"/>
        <w:rPr>
          <w:rFonts w:cs="Arial" w:asciiTheme="minorEastAsia" w:hAnsiTheme="minorEastAsia" w:eastAsiaTheme="minorEastAsia"/>
          <w:color w:val="191919"/>
        </w:rPr>
      </w:pPr>
      <w:r>
        <w:rPr>
          <w:rFonts w:hint="eastAsia" w:cs="Arial" w:asciiTheme="minorEastAsia" w:hAnsiTheme="minorEastAsia" w:eastAsiaTheme="minorEastAsia"/>
          <w:color w:val="191919"/>
        </w:rPr>
        <w:t>加强基层组织建设。基础不牢，地动山摇。党的基层组织是确保党的路线方针政策和决策部署贯彻落实的基础。习近平总书记指出：“上面千条线、下面一根针，必须夯实基层。要有千千万万优秀基层骨干，结合实际情况落实好各项工作。”针对一些基层党组织弱化、虚化、边缘化问题，切实在打基础、补短板上下功夫。着力增强党的意识、党员意识，持续整顿软弱涣散的基层党组织；着力抓好基层组织设置和活动方式创新，推动基层党建传统优势与信息技术深度融合，不断扩大基层党组织教育和管理的覆盖面；着力抓好党的组织生活制度落实，认真执行“三会一课”、组织生活会、谈心谈话等制度，严把发展党员政治关，稳妥有序开展不合格党员组织处置工作。以提升组织力为重点，突出政治功能，真正把基层党组织建设成为宣传党的主张、贯彻党的决定、领导基层治理、团结动员群众、推动改革发展的坚强战斗堡垒。</w:t>
      </w:r>
    </w:p>
    <w:p>
      <w:pPr>
        <w:pStyle w:val="4"/>
        <w:shd w:val="clear" w:color="auto" w:fill="FFFFFF"/>
        <w:adjustRightInd w:val="0"/>
        <w:snapToGrid w:val="0"/>
        <w:spacing w:before="0" w:beforeAutospacing="0" w:after="0" w:afterAutospacing="0" w:line="360" w:lineRule="auto"/>
        <w:ind w:firstLine="482"/>
        <w:rPr>
          <w:rStyle w:val="6"/>
          <w:rFonts w:ascii="Arial" w:hAnsi="Arial"/>
          <w:sz w:val="28"/>
          <w:szCs w:val="28"/>
        </w:rPr>
      </w:pPr>
      <w:r>
        <w:rPr>
          <w:rStyle w:val="6"/>
          <w:rFonts w:hint="eastAsia" w:ascii="Arial" w:hAnsi="Arial"/>
          <w:sz w:val="28"/>
          <w:szCs w:val="28"/>
        </w:rPr>
        <w:t>五、作风建设永远在路上</w:t>
      </w:r>
    </w:p>
    <w:p>
      <w:pPr>
        <w:pStyle w:val="4"/>
        <w:shd w:val="clear" w:color="auto" w:fill="FFFFFF"/>
        <w:adjustRightInd w:val="0"/>
        <w:snapToGrid w:val="0"/>
        <w:spacing w:before="0" w:beforeAutospacing="0" w:after="0" w:afterAutospacing="0" w:line="360" w:lineRule="auto"/>
        <w:ind w:firstLine="482"/>
        <w:rPr>
          <w:rFonts w:cs="Arial" w:asciiTheme="minorEastAsia" w:hAnsiTheme="minorEastAsia" w:eastAsiaTheme="minorEastAsia"/>
          <w:color w:val="191919"/>
        </w:rPr>
      </w:pPr>
      <w:r>
        <w:rPr>
          <w:rFonts w:hint="eastAsia" w:cs="Arial" w:asciiTheme="minorEastAsia" w:hAnsiTheme="minorEastAsia" w:eastAsiaTheme="minorEastAsia"/>
          <w:color w:val="191919"/>
        </w:rPr>
        <w:t>习近平总书记指出：“我们党作为马克思主义执政党，不但要有强大的真理力量，而且要有强大的人格力量。真理力量集中体现为我们党的正确理论，人格力量集中体现为我们党的优良作风。”党的作风就是党的形象，关系人心向背，关系党的生死存亡。我们党作为一个在中国长期执政的马克思主义政党，对作风问题任何时候都不能掉以轻心。</w:t>
      </w:r>
    </w:p>
    <w:p>
      <w:pPr>
        <w:pStyle w:val="4"/>
        <w:shd w:val="clear" w:color="auto" w:fill="FFFFFF"/>
        <w:adjustRightInd w:val="0"/>
        <w:snapToGrid w:val="0"/>
        <w:spacing w:before="0" w:beforeAutospacing="0" w:after="0" w:afterAutospacing="0" w:line="360" w:lineRule="auto"/>
        <w:ind w:firstLine="482"/>
        <w:rPr>
          <w:rFonts w:cs="Arial" w:asciiTheme="minorEastAsia" w:hAnsiTheme="minorEastAsia" w:eastAsiaTheme="minorEastAsia"/>
          <w:color w:val="191919"/>
        </w:rPr>
      </w:pPr>
      <w:r>
        <w:rPr>
          <w:rFonts w:hint="eastAsia" w:cs="Arial" w:asciiTheme="minorEastAsia" w:hAnsiTheme="minorEastAsia" w:eastAsiaTheme="minorEastAsia"/>
          <w:color w:val="191919"/>
        </w:rPr>
        <w:t>作风建设的核心问题是保持党同人民群众的血肉联系。全心全意为人民服务是党的根本宗旨，人民立场是党的根本政治立场。始终坚持人民立场，坚持人民主体地位，虚心向人民学习，倾听人民呼声，汲取人民智慧，把人民拥护不拥护、赞成不赞成、高兴不高兴、答应不答应作为衡量一切工作得失的根本标准，凡是群众反映强烈的问题都要严肃认真对待，凡是损害群众利益的行为都要坚决纠正。始终坚持走群众路线，增强群众观念和群众感情，锲而不舍落实中央八项规定精神，持之以恒正风肃纪，坚决反对形式主义、官僚主义、享乐主义和奢靡之风，让干部知敬畏、群众有信心，以优良党风凝聚党心民心。</w:t>
      </w:r>
    </w:p>
    <w:p>
      <w:pPr>
        <w:pStyle w:val="4"/>
        <w:shd w:val="clear" w:color="auto" w:fill="FFFFFF"/>
        <w:adjustRightInd w:val="0"/>
        <w:snapToGrid w:val="0"/>
        <w:spacing w:before="0" w:beforeAutospacing="0" w:after="0" w:afterAutospacing="0" w:line="360" w:lineRule="auto"/>
        <w:ind w:firstLine="482"/>
        <w:rPr>
          <w:rFonts w:cs="Arial" w:asciiTheme="minorEastAsia" w:hAnsiTheme="minorEastAsia" w:eastAsiaTheme="minorEastAsia"/>
          <w:color w:val="191919"/>
        </w:rPr>
      </w:pPr>
      <w:r>
        <w:rPr>
          <w:rFonts w:hint="eastAsia" w:cs="Arial" w:asciiTheme="minorEastAsia" w:hAnsiTheme="minorEastAsia" w:eastAsiaTheme="minorEastAsia"/>
          <w:color w:val="191919"/>
        </w:rPr>
        <w:t>党的作风建设关键在于解决问题、务求实效。党的十八大以来，以习近平同志为核心的党中央把加强党的作风建设紧紧抓在手上，首先制定和落实中央八项规定，作为解决党的作风问题的切入口、动员令。党中央连续开展了党的群众路线教育实践活动，着力解决“四风”问题，取得了重大成果；开展了“三严三实”专题教育，对县处级以上领导干部在思想、作风、党性上进行了又一次集中“补钙”和“加油”；推进“两学一做”学习教育常态化制度化，进一步解决党员队伍在思想、组织、作风、纪律等方面存在的问题。党中央以踏石留印、抓铁有痕的劲头狠抓作风建设，推动党风政风为之一新，党心民心为之大振。</w:t>
      </w:r>
    </w:p>
    <w:p>
      <w:pPr>
        <w:pStyle w:val="4"/>
        <w:shd w:val="clear" w:color="auto" w:fill="FFFFFF"/>
        <w:adjustRightInd w:val="0"/>
        <w:snapToGrid w:val="0"/>
        <w:spacing w:before="0" w:beforeAutospacing="0" w:after="0" w:afterAutospacing="0" w:line="360" w:lineRule="auto"/>
        <w:ind w:firstLine="482"/>
        <w:rPr>
          <w:rFonts w:cs="Arial" w:asciiTheme="minorEastAsia" w:hAnsiTheme="minorEastAsia" w:eastAsiaTheme="minorEastAsia"/>
          <w:color w:val="191919"/>
        </w:rPr>
      </w:pPr>
      <w:r>
        <w:rPr>
          <w:rFonts w:hint="eastAsia" w:cs="Arial" w:asciiTheme="minorEastAsia" w:hAnsiTheme="minorEastAsia" w:eastAsiaTheme="minorEastAsia"/>
          <w:color w:val="191919"/>
        </w:rPr>
        <w:t>作风建设永远在路上，永远没有休止符。作风问题具有顽固性和反复性，形成优良作风不可能一劳永逸，克服不良作风也不可能一蹴而就。泰山半腰有一段平路叫“快活三里”，有经验的挑山工一般不在此久留，因为休息时间长了，腿就会发懒，再上“十八盘”就更困难了。作风建设同样如此，越到紧要关头越不能有丝毫松懈，不能有任何喘口气、歇歇脚的念头。作风建设是攻坚战、持久战，既要以滚石上山的劲头、爬坡过坎的勇气，深化整治、见底见效，又要坚持抓常、抓细、抓长，锲而不舍、持之以恒。坚持从领导干部抓起，带头转变作风，身体力行，以上率下，形成“头雁效应”。在“不忘初心、牢记使命”主题教育中，要力戒形式主义，以好的作风确保好的效果。自觉接受群众评议和社会监督，为作风建设提供长效保障。</w:t>
      </w:r>
    </w:p>
    <w:p>
      <w:pPr>
        <w:pStyle w:val="4"/>
        <w:shd w:val="clear" w:color="auto" w:fill="FFFFFF"/>
        <w:adjustRightInd w:val="0"/>
        <w:snapToGrid w:val="0"/>
        <w:spacing w:before="0" w:beforeAutospacing="0" w:after="0" w:afterAutospacing="0" w:line="360" w:lineRule="auto"/>
        <w:ind w:firstLine="482"/>
        <w:rPr>
          <w:rStyle w:val="6"/>
          <w:rFonts w:ascii="Arial" w:hAnsi="Arial"/>
          <w:sz w:val="28"/>
          <w:szCs w:val="28"/>
        </w:rPr>
      </w:pPr>
      <w:r>
        <w:rPr>
          <w:rStyle w:val="6"/>
          <w:rFonts w:hint="eastAsia" w:ascii="Arial" w:hAnsi="Arial"/>
          <w:sz w:val="28"/>
          <w:szCs w:val="28"/>
        </w:rPr>
        <w:t>六、用铁的纪律管党治党</w:t>
      </w:r>
    </w:p>
    <w:p>
      <w:pPr>
        <w:pStyle w:val="4"/>
        <w:shd w:val="clear" w:color="auto" w:fill="FFFFFF"/>
        <w:adjustRightInd w:val="0"/>
        <w:snapToGrid w:val="0"/>
        <w:spacing w:before="0" w:beforeAutospacing="0" w:after="0" w:afterAutospacing="0" w:line="360" w:lineRule="auto"/>
        <w:ind w:firstLine="482"/>
        <w:rPr>
          <w:rFonts w:hint="eastAsia" w:cs="Arial" w:asciiTheme="minorEastAsia" w:hAnsiTheme="minorEastAsia" w:eastAsiaTheme="minorEastAsia"/>
          <w:color w:val="191919"/>
        </w:rPr>
      </w:pPr>
      <w:r>
        <w:rPr>
          <w:rFonts w:hint="eastAsia" w:cs="Arial" w:asciiTheme="minorEastAsia" w:hAnsiTheme="minorEastAsia" w:eastAsiaTheme="minorEastAsia"/>
          <w:color w:val="191919"/>
        </w:rPr>
        <w:t>加强纪律建设是全面从严治党的治本之策。党的十九大把纪律建设纳入党的建设总体布局，在党章中充实完善了纪律建设相关内容，推动实现了党建理论、实践和制度的重大创新。</w:t>
      </w:r>
    </w:p>
    <w:p>
      <w:pPr>
        <w:pStyle w:val="4"/>
        <w:shd w:val="clear" w:color="auto" w:fill="FFFFFF"/>
        <w:adjustRightInd w:val="0"/>
        <w:snapToGrid w:val="0"/>
        <w:spacing w:before="0" w:beforeAutospacing="0" w:after="0" w:afterAutospacing="0" w:line="360" w:lineRule="auto"/>
        <w:ind w:firstLine="482"/>
        <w:rPr>
          <w:rFonts w:cs="Arial" w:asciiTheme="minorEastAsia" w:hAnsiTheme="minorEastAsia" w:eastAsiaTheme="minorEastAsia"/>
          <w:color w:val="191919"/>
        </w:rPr>
      </w:pPr>
      <w:r>
        <w:rPr>
          <w:rFonts w:hint="eastAsia" w:cs="Arial" w:asciiTheme="minorEastAsia" w:hAnsiTheme="minorEastAsia" w:eastAsiaTheme="minorEastAsia"/>
          <w:color w:val="191919"/>
        </w:rPr>
        <w:t>我们党是靠革命理想和铁的纪律组织起来的马克思主义政党，纪律严明是党的光荣传统和独特优势。习近平总书记强调：“党要管党、从严治党，靠什么管，凭什么治？就要靠严明纪律。”我们党有8900多万名党员，在一个幅员辽阔、人口众多的发展中大国执政，如果没有铁的纪律，就没有党的团结统一，党的凝聚力和战斗力就会大大削弱，党的领导能力和执政能力就会大大削弱。只有把纪律挺在前面，坚持纪严于法、纪在法前，才能用纪律管住全体党员，激发出全党步调一致向前进的气势。</w:t>
      </w:r>
    </w:p>
    <w:p>
      <w:pPr>
        <w:pStyle w:val="4"/>
        <w:shd w:val="clear" w:color="auto" w:fill="FFFFFF"/>
        <w:adjustRightInd w:val="0"/>
        <w:snapToGrid w:val="0"/>
        <w:spacing w:before="0" w:beforeAutospacing="0" w:after="0" w:afterAutospacing="0" w:line="360" w:lineRule="auto"/>
        <w:ind w:firstLine="482"/>
        <w:rPr>
          <w:rFonts w:cs="Arial" w:asciiTheme="minorEastAsia" w:hAnsiTheme="minorEastAsia" w:eastAsiaTheme="minorEastAsia"/>
          <w:color w:val="191919"/>
        </w:rPr>
      </w:pPr>
      <w:r>
        <w:rPr>
          <w:rFonts w:hint="eastAsia" w:cs="Arial" w:asciiTheme="minorEastAsia" w:hAnsiTheme="minorEastAsia" w:eastAsiaTheme="minorEastAsia"/>
          <w:color w:val="191919"/>
        </w:rPr>
        <w:t>严明党的纪律，首先要严格遵守党章。党章是党的根本大法，是全党必须遵循的总规矩。每一个共产党员都要牢固树立党章意识，自觉用党章规范自己的一言一行，在任何情况下都要做到政治信仰不变、政治立场不移、政治方向不偏。把学习党章作为必修课，自觉遵守党章、贯彻党章、维护党章，做认真学习党章、严格遵守党章的模范。加强对遵守党章、执行党章情况的督促检查，对党章意识不强、不按照党章规定办事的要及时提醒，对严重违反党章规定的行为要坚决纠正，全党共同来维护党章的权威性和严肃性。</w:t>
      </w:r>
    </w:p>
    <w:p>
      <w:pPr>
        <w:pStyle w:val="4"/>
        <w:shd w:val="clear" w:color="auto" w:fill="FFFFFF"/>
        <w:adjustRightInd w:val="0"/>
        <w:snapToGrid w:val="0"/>
        <w:spacing w:before="0" w:beforeAutospacing="0" w:after="0" w:afterAutospacing="0" w:line="360" w:lineRule="auto"/>
        <w:ind w:firstLine="482"/>
        <w:rPr>
          <w:rFonts w:cs="Arial" w:asciiTheme="minorEastAsia" w:hAnsiTheme="minorEastAsia" w:eastAsiaTheme="minorEastAsia"/>
          <w:color w:val="191919"/>
        </w:rPr>
      </w:pPr>
      <w:r>
        <w:rPr>
          <w:rFonts w:hint="eastAsia" w:cs="Arial" w:asciiTheme="minorEastAsia" w:hAnsiTheme="minorEastAsia" w:eastAsiaTheme="minorEastAsia"/>
          <w:color w:val="191919"/>
        </w:rPr>
        <w:t>严明党的纪律，要增强纪律教育针对性。开展经常性纪律教育，把党章党规党纪作为党校、干部学院和党委（党组）理论学习中心组的必修课，增强教育实效性，让党员干部知敬畏、存戒惧、守底线，习惯在受监督和约束的环境中工作生活。发挥先进典型引领作用，让党员干部学有榜样、行有示范、赶有目标。提高警示教育的政治性，凡查结的党员领导干部违纪违法案件，都要在本地区本部门本单位开展警示教育，以案明纪、引为镜鉴，使铁的纪律转化为党员干部的日常习惯和自觉遵循。</w:t>
      </w:r>
    </w:p>
    <w:p>
      <w:pPr>
        <w:pStyle w:val="4"/>
        <w:shd w:val="clear" w:color="auto" w:fill="FFFFFF"/>
        <w:adjustRightInd w:val="0"/>
        <w:snapToGrid w:val="0"/>
        <w:spacing w:before="0" w:beforeAutospacing="0" w:after="0" w:afterAutospacing="0" w:line="360" w:lineRule="auto"/>
        <w:ind w:firstLine="482"/>
        <w:rPr>
          <w:rFonts w:cs="Arial" w:asciiTheme="minorEastAsia" w:hAnsiTheme="minorEastAsia" w:eastAsiaTheme="minorEastAsia"/>
          <w:color w:val="191919"/>
        </w:rPr>
      </w:pPr>
      <w:r>
        <w:rPr>
          <w:rFonts w:hint="eastAsia" w:cs="Arial" w:asciiTheme="minorEastAsia" w:hAnsiTheme="minorEastAsia" w:eastAsiaTheme="minorEastAsia"/>
          <w:color w:val="191919"/>
        </w:rPr>
        <w:t>严明党的纪律，要深化运用监督执纪“四种形态”。党的十九大把运用监督执纪“四种形态”写入党章，这是全面从严治党的重大举措。“禁微则易，救末者难。”坚持惩前毖后、治病救人方针，坚持严管和厚爱结合，在早发现上深化，把纪律挺在前面，提高发现违纪问题能力，抓早抓小、防微杜渐；在分类处置上深化，强化分析研究，提高精准把握执纪标准和运用政策能力，防止出现适用不当、尺度不准、畸轻畸重现象；在用好第一种形态上深化，下大功夫加强日常管理和监督，使批评教育成为常态，关口前移、防患未然；在谈话函询上深化，被谈话函询的党员干部要在民主生活会上作出说明，发挥采信告知的教育激励作用和抽查核实的监督作用，防止敷衍塞责、欺骗组织，对边谈边犯、边询边犯的从严从重处理。强化日常监督执纪，做到真管真严、敢管敢严、长管长严，使纪律始终成为带电的高压线。</w:t>
      </w:r>
    </w:p>
    <w:p>
      <w:pPr>
        <w:pStyle w:val="4"/>
        <w:shd w:val="clear" w:color="auto" w:fill="FFFFFF"/>
        <w:adjustRightInd w:val="0"/>
        <w:snapToGrid w:val="0"/>
        <w:spacing w:before="0" w:beforeAutospacing="0" w:after="0" w:afterAutospacing="0" w:line="360" w:lineRule="auto"/>
        <w:ind w:firstLine="482"/>
        <w:rPr>
          <w:rStyle w:val="6"/>
          <w:rFonts w:ascii="Arial" w:hAnsi="Arial"/>
          <w:sz w:val="28"/>
          <w:szCs w:val="28"/>
        </w:rPr>
      </w:pPr>
      <w:r>
        <w:rPr>
          <w:rStyle w:val="6"/>
          <w:rFonts w:hint="eastAsia" w:ascii="Arial" w:hAnsi="Arial"/>
          <w:sz w:val="28"/>
          <w:szCs w:val="28"/>
        </w:rPr>
        <w:t>七、不断扎牢制度笼子</w:t>
      </w:r>
    </w:p>
    <w:p>
      <w:pPr>
        <w:pStyle w:val="4"/>
        <w:shd w:val="clear" w:color="auto" w:fill="FFFFFF"/>
        <w:adjustRightInd w:val="0"/>
        <w:snapToGrid w:val="0"/>
        <w:spacing w:before="0" w:beforeAutospacing="0" w:after="0" w:afterAutospacing="0" w:line="360" w:lineRule="auto"/>
        <w:ind w:firstLine="482"/>
        <w:rPr>
          <w:rFonts w:cs="Arial" w:asciiTheme="minorEastAsia" w:hAnsiTheme="minorEastAsia" w:eastAsiaTheme="minorEastAsia"/>
          <w:color w:val="191919"/>
        </w:rPr>
      </w:pPr>
      <w:r>
        <w:rPr>
          <w:rFonts w:hint="eastAsia" w:cs="Arial" w:asciiTheme="minorEastAsia" w:hAnsiTheme="minorEastAsia" w:eastAsiaTheme="minorEastAsia"/>
          <w:color w:val="191919"/>
        </w:rPr>
        <w:t>制度事关根本，关乎长远。习近平总书记强调，推进全面从严治党，既要解决思想问题，也要解决制度问题。全面推进党的各项建设必须让思想建党和制度治党同向发力，把制度建设贯穿其中，加快形成覆盖党的领导和党的建设各方面的党内法规制度体系，全方位扎牢制度的笼子。</w:t>
      </w:r>
    </w:p>
    <w:p>
      <w:pPr>
        <w:pStyle w:val="4"/>
        <w:shd w:val="clear" w:color="auto" w:fill="FFFFFF"/>
        <w:adjustRightInd w:val="0"/>
        <w:snapToGrid w:val="0"/>
        <w:spacing w:before="0" w:beforeAutospacing="0" w:after="0" w:afterAutospacing="0" w:line="360" w:lineRule="auto"/>
        <w:ind w:firstLine="482"/>
        <w:rPr>
          <w:rFonts w:cs="Arial" w:asciiTheme="minorEastAsia" w:hAnsiTheme="minorEastAsia" w:eastAsiaTheme="minorEastAsia"/>
          <w:color w:val="191919"/>
        </w:rPr>
      </w:pPr>
      <w:r>
        <w:rPr>
          <w:rFonts w:hint="eastAsia" w:cs="Arial" w:asciiTheme="minorEastAsia" w:hAnsiTheme="minorEastAsia" w:eastAsiaTheme="minorEastAsia"/>
          <w:color w:val="191919"/>
        </w:rPr>
        <w:t>制度建设是全面从严治党的重要保障。习近平总书记指出：“把权力关进制度的笼子里，首先要建好笼子。笼子太松了，或者笼子很好但门没关住，进出自由，那是起不了什么作用的。”党的十八大以来，以习近平同志为核心的党中央坚持依法依规治党，一方面坚持党领导人民制定宪法法律、执行宪法法律，党自身必须在宪法和法律内活动，真正做到党领导立法、保证执法、支持司法、带头守法；另一方面与时俱进深化党的建设制度改革，注重党内法规同国家法律的衔接和协调，不断把管党治党创新成果固化为法规制度，先后组织制定修改90多部党内法规，管党治党的“螺栓”越拧越紧。我们党已初步形成了以党章为根本，以民主集中制为核心，以准则、条例等党内法规为主干的党内法规制度体系，做到前后衔接、左右联动、上下配套、系统集成，党内生活主要领域实现了有章可循、有规可依。</w:t>
      </w:r>
    </w:p>
    <w:p>
      <w:pPr>
        <w:pStyle w:val="4"/>
        <w:shd w:val="clear" w:color="auto" w:fill="FFFFFF"/>
        <w:adjustRightInd w:val="0"/>
        <w:snapToGrid w:val="0"/>
        <w:spacing w:before="0" w:beforeAutospacing="0" w:after="0" w:afterAutospacing="0" w:line="360" w:lineRule="auto"/>
        <w:ind w:firstLine="482"/>
        <w:rPr>
          <w:rFonts w:cs="Arial" w:asciiTheme="minorEastAsia" w:hAnsiTheme="minorEastAsia" w:eastAsiaTheme="minorEastAsia"/>
          <w:color w:val="191919"/>
        </w:rPr>
      </w:pPr>
      <w:r>
        <w:rPr>
          <w:rFonts w:hint="eastAsia" w:cs="Arial" w:asciiTheme="minorEastAsia" w:hAnsiTheme="minorEastAsia" w:eastAsiaTheme="minorEastAsia"/>
          <w:color w:val="191919"/>
        </w:rPr>
        <w:t>健全党和国家监督体系。习近平总书记指出，自我监督是世界性难题，是国家治理的“哥德巴赫猜想”。增强党自我净化能力，根本靠强化党的自我监督和群众监督。要加强对权力运行的制约和监督，让人民监督权力，让权力在阳光下运行。党的执政地位决定了党内监督在党和国家各种监督形式中是最基本的、第一位的。要坚持党内监督没有禁区、没有例外，强化自上而下的组织监督，改进自下而上的民主监督，发挥同级相互监督作用，让日常管理监督与党员领导干部如影随形、不留空当。要深化政治巡视，坚持发现问题、形成震慑不动摇，建立巡视巡察上下联动的监督网，切实发挥监督“利剑”和巡视“千里眼”作用。要继续健全派驻机构领导体制和工作机制，实现中央和地方纪委向同级党和国家机关派驻纪检机构全覆盖，切实把制度优势转化为治理效能。要构建党统一指挥、全面覆盖、权威高效的监督体系，把党内监督同国家机关监督、民主监督、司法监督、群众监督、舆论监督贯通起来，增强监督合力。</w:t>
      </w:r>
    </w:p>
    <w:p>
      <w:pPr>
        <w:pStyle w:val="4"/>
        <w:shd w:val="clear" w:color="auto" w:fill="FFFFFF"/>
        <w:adjustRightInd w:val="0"/>
        <w:snapToGrid w:val="0"/>
        <w:spacing w:before="0" w:beforeAutospacing="0" w:after="0" w:afterAutospacing="0" w:line="360" w:lineRule="auto"/>
        <w:ind w:firstLine="482"/>
        <w:rPr>
          <w:rFonts w:cs="Arial" w:asciiTheme="minorEastAsia" w:hAnsiTheme="minorEastAsia" w:eastAsiaTheme="minorEastAsia"/>
          <w:color w:val="191919"/>
        </w:rPr>
      </w:pPr>
      <w:r>
        <w:rPr>
          <w:rFonts w:hint="eastAsia" w:cs="Arial" w:asciiTheme="minorEastAsia" w:hAnsiTheme="minorEastAsia" w:eastAsiaTheme="minorEastAsia"/>
          <w:color w:val="191919"/>
        </w:rPr>
        <w:t>完善我国监督体系，既要加强党内监督，又要加强国家监察。国家监察体制改革是事关全局的重大政治体制改革，是强化党和国家自我监督的重大决策部署。党的十九大对推进国家监察体制改革作出重要部署。十三届全国人大一次会议审议通过了《中华人民共和国监察法》，设立国家监察委员会。监察委员会与党的纪律检查机关合署办公，代表党和国家行使监督权和监察权，履行纪检、监察两项职责，加强对所有行使公权力的公职人员进行监督，从而在我们党和国家形成巡视、派驻、监察三个全覆盖的统一的权力监督格局，形成发现问题、纠正偏差、惩治腐败的有效机制，为实现党和国家长治久安走出了一条中国特色监察道路。</w:t>
      </w:r>
    </w:p>
    <w:p>
      <w:pPr>
        <w:pStyle w:val="4"/>
        <w:shd w:val="clear" w:color="auto" w:fill="FFFFFF"/>
        <w:adjustRightInd w:val="0"/>
        <w:snapToGrid w:val="0"/>
        <w:spacing w:before="0" w:beforeAutospacing="0" w:after="0" w:afterAutospacing="0" w:line="360" w:lineRule="auto"/>
        <w:ind w:firstLine="482"/>
        <w:rPr>
          <w:rFonts w:cs="Arial" w:asciiTheme="minorEastAsia" w:hAnsiTheme="minorEastAsia" w:eastAsiaTheme="minorEastAsia"/>
          <w:color w:val="191919"/>
        </w:rPr>
      </w:pPr>
      <w:r>
        <w:rPr>
          <w:rFonts w:hint="eastAsia" w:cs="Arial" w:asciiTheme="minorEastAsia" w:hAnsiTheme="minorEastAsia" w:eastAsiaTheme="minorEastAsia"/>
          <w:color w:val="191919"/>
        </w:rPr>
        <w:t>制度的生命力在于执行。贯彻执行法规制度关键在真抓，靠的是严管。加强党内法规制度建设，必须一手抓制定完善，一手抓贯彻执行，制度执行到人到事，坚决纠正随意变通、恶意规避、无视制度等现象。要坚持制度面前人人平等、制度执行没有特权，制度约束没有例外，坚决维护制度的严肃性和权威性，坚决纠正有令不行、有禁不止的行为，使制度成为硬约束而不是橡皮筋。对违规违纪、破坏法规制度踩“红线”、越“底线”、闯“雷区”的，要坚决严肃查处，不以权势大而破规，不以问题小而姑息，不以违者众而放任，不留“暗门”、不开“天窗”，坚决防止“破窗效应”，真正让铁规发力、让禁令生威，确保各项法规制度落地生根。</w:t>
      </w:r>
    </w:p>
    <w:p>
      <w:pPr>
        <w:pStyle w:val="4"/>
        <w:shd w:val="clear" w:color="auto" w:fill="FFFFFF"/>
        <w:adjustRightInd w:val="0"/>
        <w:snapToGrid w:val="0"/>
        <w:spacing w:before="0" w:beforeAutospacing="0" w:after="0" w:afterAutospacing="0" w:line="360" w:lineRule="auto"/>
        <w:ind w:firstLine="482"/>
        <w:rPr>
          <w:rStyle w:val="6"/>
          <w:rFonts w:ascii="Arial" w:hAnsi="Arial"/>
          <w:sz w:val="28"/>
          <w:szCs w:val="28"/>
        </w:rPr>
      </w:pPr>
      <w:r>
        <w:rPr>
          <w:rStyle w:val="6"/>
          <w:rFonts w:hint="eastAsia" w:ascii="Arial" w:hAnsi="Arial"/>
          <w:sz w:val="28"/>
          <w:szCs w:val="28"/>
        </w:rPr>
        <w:t>八、夺取反腐败斗争压倒性胜利</w:t>
      </w:r>
    </w:p>
    <w:p>
      <w:pPr>
        <w:pStyle w:val="4"/>
        <w:shd w:val="clear" w:color="auto" w:fill="FFFFFF"/>
        <w:adjustRightInd w:val="0"/>
        <w:snapToGrid w:val="0"/>
        <w:spacing w:before="0" w:beforeAutospacing="0" w:after="0" w:afterAutospacing="0" w:line="360" w:lineRule="auto"/>
        <w:ind w:firstLine="482"/>
        <w:rPr>
          <w:rFonts w:cs="Arial" w:asciiTheme="minorEastAsia" w:hAnsiTheme="minorEastAsia" w:eastAsiaTheme="minorEastAsia"/>
          <w:color w:val="191919"/>
        </w:rPr>
      </w:pPr>
      <w:r>
        <w:rPr>
          <w:rFonts w:hint="eastAsia" w:cs="Arial" w:asciiTheme="minorEastAsia" w:hAnsiTheme="minorEastAsia" w:eastAsiaTheme="minorEastAsia"/>
          <w:color w:val="191919"/>
        </w:rPr>
        <w:t>腐败是社会毒瘤。人民群众最痛恨腐败现象，腐败是我们党面临的最大威胁。习近平总书记指出：“党风廉政建设和反腐败斗争是一场输不起的斗争，不得罪成百上千的腐败分子，就要得罪十三亿人民。这是一笔再明白不过的政治账、人心向背的账！”党的十八大以来，我们党以零容忍的态度重拳反腐，坚定不移“打虎”、“拍蝇”、“猎狐”，不敢腐的目标初步实现，不能腐的笼子越扎越牢，不想腐的堤坝正在构筑，反腐败斗争压倒性态势己经形成并巩固发展。</w:t>
      </w:r>
    </w:p>
    <w:p>
      <w:pPr>
        <w:pStyle w:val="4"/>
        <w:shd w:val="clear" w:color="auto" w:fill="FFFFFF"/>
        <w:adjustRightInd w:val="0"/>
        <w:snapToGrid w:val="0"/>
        <w:spacing w:before="0" w:beforeAutospacing="0" w:after="0" w:afterAutospacing="0" w:line="360" w:lineRule="auto"/>
        <w:ind w:firstLine="482"/>
        <w:rPr>
          <w:rFonts w:hint="eastAsia" w:cs="Arial" w:asciiTheme="minorEastAsia" w:hAnsiTheme="minorEastAsia" w:eastAsiaTheme="minorEastAsia"/>
          <w:color w:val="191919"/>
        </w:rPr>
      </w:pPr>
      <w:r>
        <w:rPr>
          <w:rFonts w:hint="eastAsia" w:cs="Arial" w:asciiTheme="minorEastAsia" w:hAnsiTheme="minorEastAsia" w:eastAsiaTheme="minorEastAsia"/>
          <w:color w:val="191919"/>
        </w:rPr>
        <w:t>同时要看到，当前滋生腐败的土壤依然存在，反腐败斗争形势依然严峻复杂，特别是政治问题和经济问题交织、区域性腐败和领域性腐败交织、用人腐败和用权腐败交织、“围猎”和甘于被“围猎”交织等问题依然突出，全面从严治党依然任重道远。反腐败斗争要持续保持高压态势，深化标本兼治，决不能半途而废、功亏一篑，必须坚定不移、精准有序、更有效地遏制增量、更有力地削减存量，推动反腐败斗争压倒性态势向压倒性胜利转化。</w:t>
      </w:r>
    </w:p>
    <w:p>
      <w:pPr>
        <w:pStyle w:val="4"/>
        <w:shd w:val="clear" w:color="auto" w:fill="FFFFFF"/>
        <w:adjustRightInd w:val="0"/>
        <w:snapToGrid w:val="0"/>
        <w:spacing w:before="0" w:beforeAutospacing="0" w:after="0" w:afterAutospacing="0" w:line="360" w:lineRule="auto"/>
        <w:ind w:firstLine="482"/>
        <w:rPr>
          <w:rFonts w:cs="Arial" w:asciiTheme="minorEastAsia" w:hAnsiTheme="minorEastAsia" w:eastAsiaTheme="minorEastAsia"/>
          <w:color w:val="191919"/>
        </w:rPr>
      </w:pPr>
      <w:r>
        <w:rPr>
          <w:rFonts w:hint="eastAsia" w:cs="Arial" w:asciiTheme="minorEastAsia" w:hAnsiTheme="minorEastAsia" w:eastAsiaTheme="minorEastAsia"/>
          <w:color w:val="191919"/>
        </w:rPr>
        <w:t>习近平总书记指出，“我们党反腐败不是看人下菜的‘势利店’，不是争权夺利的‘纸牌屋’，也不是有头无尾的‘烂尾楼”’。“老虎”露头就要打，“苍蝇”乱飞更要拍。深入进行反腐败斗争，要坚持无禁区、全覆盖、零容忍，坚持重遏制、强高压、长震慑。推动全面从严治党向基层延伸，严厉整治发生在群众身边的腐败问题，把扫黑除恶同反腐败结合起来，既抓涉黑组织，也抓后面的“保护伞”。坚持国际追逃追赃不停步，加强反腐败综合执法国际协作，持续推进“天网行动”。通过深化改革和制度创新切断利益输送的链条，加强对权力运行的制约和监督，形成不敢腐、不能腐、不想腐的体制机制，保证干部清正、政府清廉、政治清明，赢来海晏河清、朗朗乾坤。</w:t>
      </w:r>
    </w:p>
    <w:p>
      <w:pPr>
        <w:pStyle w:val="4"/>
        <w:shd w:val="clear" w:color="auto" w:fill="FFFFFF"/>
        <w:adjustRightInd w:val="0"/>
        <w:snapToGrid w:val="0"/>
        <w:spacing w:before="0" w:beforeAutospacing="0" w:after="0" w:afterAutospacing="0" w:line="360" w:lineRule="auto"/>
        <w:ind w:firstLine="482"/>
        <w:rPr>
          <w:rFonts w:hint="eastAsia" w:cs="Arial" w:asciiTheme="minorEastAsia" w:hAnsiTheme="minorEastAsia" w:eastAsiaTheme="minorEastAsia"/>
          <w:color w:val="191919"/>
        </w:rPr>
      </w:pPr>
      <w:r>
        <w:rPr>
          <w:rFonts w:hint="eastAsia" w:cs="Arial" w:asciiTheme="minorEastAsia" w:hAnsiTheme="minorEastAsia" w:eastAsiaTheme="minorEastAsia"/>
          <w:color w:val="191919"/>
        </w:rPr>
        <w:t>打铁必须自身硬，全面从严治党是我们党立下的军令状。习近平总书记指出，中国共产党是世界上最大的政党，大就要有大的样子。我们党要承担起新时代坚持和发展中国特色社会主义的历史使命，确保党始终走在时代前列，始终成为领导核心，始终成为中国人民和中华民族的主心骨，就必须一以贯之、坚定不移把全面从严治党向纵深推进，不断提高党的执政能力和领导水平。习近平总书记强调，领导13亿多人的社会主义大国，我们党既要政治过硬，也要本领高强。要适应党和国家工作的新进展，以时不我待的精神，一刻不停地增强学习本领、政治领导本领、改革创新本领、科学发展本领、依法执政本领、群众工作本领、狠抓落实本领、驾驭风险本领。只有全面增强执政本领，把我们党自身建设好、建设强，才能赢得主动、赢得优势、赢得未来，才能不负人民重托、无愧历史选择，团结带领全国人民在新时代中国特色社会主义的伟大实践中，奋力实现“两个一百年”奋斗目标，实现中华民族伟大复兴的中国梦。</w:t>
      </w:r>
    </w:p>
    <w:p>
      <w:pPr>
        <w:pStyle w:val="4"/>
        <w:shd w:val="clear" w:color="auto" w:fill="FFFFFF"/>
        <w:adjustRightInd w:val="0"/>
        <w:snapToGrid w:val="0"/>
        <w:spacing w:before="0" w:beforeAutospacing="0" w:after="0" w:afterAutospacing="0" w:line="360" w:lineRule="auto"/>
        <w:ind w:firstLine="482"/>
        <w:rPr>
          <w:rFonts w:hint="eastAsia" w:cs="Arial" w:asciiTheme="minorEastAsia" w:hAnsiTheme="minorEastAsia" w:eastAsiaTheme="minorEastAsia"/>
          <w:color w:val="191919"/>
        </w:rPr>
      </w:pPr>
    </w:p>
    <w:p>
      <w:pPr>
        <w:pStyle w:val="4"/>
        <w:shd w:val="clear" w:color="auto" w:fill="FFFFFF"/>
        <w:adjustRightInd w:val="0"/>
        <w:snapToGrid w:val="0"/>
        <w:spacing w:before="0" w:beforeAutospacing="0" w:after="0" w:afterAutospacing="0" w:line="360" w:lineRule="auto"/>
        <w:ind w:firstLine="482"/>
        <w:rPr>
          <w:rFonts w:hint="eastAsia" w:cs="Arial" w:asciiTheme="minorEastAsia" w:hAnsiTheme="minorEastAsia" w:eastAsiaTheme="minorEastAsia"/>
          <w:color w:val="191919"/>
        </w:rPr>
      </w:pPr>
    </w:p>
    <w:p>
      <w:pPr>
        <w:pStyle w:val="4"/>
        <w:shd w:val="clear" w:color="auto" w:fill="FFFFFF"/>
        <w:adjustRightInd w:val="0"/>
        <w:snapToGrid w:val="0"/>
        <w:spacing w:before="0" w:beforeAutospacing="0" w:after="0" w:afterAutospacing="0" w:line="360" w:lineRule="auto"/>
        <w:ind w:firstLine="482"/>
        <w:rPr>
          <w:rFonts w:hint="eastAsia" w:cs="Arial" w:asciiTheme="minorEastAsia" w:hAnsiTheme="minorEastAsia" w:eastAsiaTheme="minorEastAsia"/>
          <w:color w:val="191919"/>
        </w:rPr>
      </w:pPr>
    </w:p>
    <w:p>
      <w:pPr>
        <w:pStyle w:val="4"/>
        <w:shd w:val="clear" w:color="auto" w:fill="FFFFFF"/>
        <w:adjustRightInd w:val="0"/>
        <w:snapToGrid w:val="0"/>
        <w:spacing w:before="0" w:beforeAutospacing="0" w:after="0" w:afterAutospacing="0" w:line="360" w:lineRule="auto"/>
        <w:ind w:firstLine="482"/>
        <w:rPr>
          <w:rFonts w:hint="eastAsia" w:cs="Arial" w:asciiTheme="minorEastAsia" w:hAnsiTheme="minorEastAsia" w:eastAsiaTheme="minorEastAsia"/>
          <w:color w:val="191919"/>
        </w:rPr>
      </w:pPr>
    </w:p>
    <w:p>
      <w:pPr>
        <w:pStyle w:val="4"/>
        <w:shd w:val="clear" w:color="auto" w:fill="FFFFFF"/>
        <w:adjustRightInd w:val="0"/>
        <w:snapToGrid w:val="0"/>
        <w:spacing w:before="0" w:beforeAutospacing="0" w:after="0" w:afterAutospacing="0" w:line="360" w:lineRule="auto"/>
        <w:ind w:firstLine="482"/>
        <w:rPr>
          <w:rFonts w:hint="eastAsia" w:cs="Arial" w:asciiTheme="minorEastAsia" w:hAnsiTheme="minorEastAsia" w:eastAsiaTheme="minorEastAsia"/>
          <w:color w:val="191919"/>
        </w:rPr>
      </w:pPr>
    </w:p>
    <w:p>
      <w:pPr>
        <w:pStyle w:val="4"/>
        <w:shd w:val="clear" w:color="auto" w:fill="FFFFFF"/>
        <w:adjustRightInd w:val="0"/>
        <w:snapToGrid w:val="0"/>
        <w:spacing w:before="0" w:beforeAutospacing="0" w:after="0" w:afterAutospacing="0" w:line="360" w:lineRule="auto"/>
        <w:ind w:firstLine="482"/>
        <w:rPr>
          <w:rFonts w:hint="eastAsia" w:cs="Arial" w:asciiTheme="minorEastAsia" w:hAnsiTheme="minorEastAsia" w:eastAsiaTheme="minorEastAsia"/>
          <w:color w:val="191919"/>
        </w:rPr>
      </w:pPr>
    </w:p>
    <w:p>
      <w:pPr>
        <w:adjustRightInd w:val="0"/>
        <w:snapToGrid w:val="0"/>
        <w:spacing w:line="360" w:lineRule="auto"/>
        <w:jc w:val="center"/>
        <w:rPr>
          <w:rFonts w:hint="eastAsia" w:ascii="黑体" w:hAnsi="宋体" w:eastAsia="黑体"/>
          <w:b/>
          <w:sz w:val="32"/>
          <w:szCs w:val="32"/>
        </w:rPr>
      </w:pPr>
      <w:r>
        <w:rPr>
          <w:rFonts w:hint="eastAsia" w:ascii="黑体" w:hAnsi="宋体" w:eastAsia="黑体"/>
          <w:b/>
          <w:sz w:val="32"/>
          <w:szCs w:val="32"/>
        </w:rPr>
        <w:t>第二十九讲</w:t>
      </w:r>
    </w:p>
    <w:p>
      <w:pPr>
        <w:adjustRightInd w:val="0"/>
        <w:snapToGrid w:val="0"/>
        <w:spacing w:line="360" w:lineRule="auto"/>
        <w:jc w:val="center"/>
        <w:rPr>
          <w:rFonts w:hint="eastAsia" w:ascii="黑体" w:hAnsi="宋体" w:eastAsia="黑体"/>
          <w:b/>
          <w:sz w:val="32"/>
          <w:szCs w:val="32"/>
        </w:rPr>
      </w:pPr>
      <w:r>
        <w:rPr>
          <w:rFonts w:hint="eastAsia" w:ascii="黑体" w:hAnsi="宋体" w:eastAsia="黑体"/>
          <w:b/>
          <w:sz w:val="32"/>
          <w:szCs w:val="32"/>
        </w:rPr>
        <w:t>努力掌握马克思主义思想方法和工作方法</w:t>
      </w:r>
    </w:p>
    <w:p>
      <w:pPr>
        <w:pStyle w:val="4"/>
        <w:shd w:val="clear" w:color="auto" w:fill="FFFFFF"/>
        <w:adjustRightInd w:val="0"/>
        <w:snapToGrid w:val="0"/>
        <w:spacing w:before="0" w:beforeAutospacing="0" w:after="0" w:afterAutospacing="0" w:line="360" w:lineRule="auto"/>
        <w:ind w:firstLine="482"/>
        <w:rPr>
          <w:rFonts w:cs="Arial" w:asciiTheme="minorEastAsia" w:hAnsiTheme="minorEastAsia" w:eastAsiaTheme="minorEastAsia"/>
          <w:color w:val="191919"/>
        </w:rPr>
      </w:pPr>
      <w:r>
        <w:rPr>
          <w:rFonts w:hint="eastAsia" w:cs="Arial" w:asciiTheme="minorEastAsia" w:hAnsiTheme="minorEastAsia" w:eastAsiaTheme="minorEastAsia"/>
          <w:color w:val="191919"/>
        </w:rPr>
        <w:t>习近平新时代中国特色社会主义思想，是坚持和运用辩证唯物主义和历史唯物主义的光辉典范，蕴含着丰富的马克思主义思想方法和工作方法，既是世界观、历史观，也是认识论、方法论；既讲是什么、怎么看，又讲怎么办、怎么干；既部署“过河”的任务，又指导解决“桥或船”的问题，为推进党和国家事业发展提供了锐利思想武器。学习掌握这一思想，既要全面准确领会其中的丰富内涵、思想体系和实践要求，又要深刻把握贯穿其中的科学思想方法和工作方法，不断提高攻坚克难、化解矛盾、驾驭复杂局面的能力，在新时代更好地坚持和发展中国特色社会主义。</w:t>
      </w:r>
    </w:p>
    <w:p>
      <w:pPr>
        <w:pStyle w:val="4"/>
        <w:shd w:val="clear" w:color="auto" w:fill="FFFFFF"/>
        <w:adjustRightInd w:val="0"/>
        <w:snapToGrid w:val="0"/>
        <w:spacing w:before="0" w:beforeAutospacing="0" w:after="0" w:afterAutospacing="0" w:line="360" w:lineRule="auto"/>
        <w:ind w:firstLine="482"/>
        <w:rPr>
          <w:rStyle w:val="6"/>
          <w:rFonts w:ascii="Arial" w:hAnsi="Arial"/>
          <w:sz w:val="28"/>
          <w:szCs w:val="28"/>
        </w:rPr>
      </w:pPr>
      <w:r>
        <w:rPr>
          <w:rStyle w:val="6"/>
          <w:rFonts w:hint="eastAsia" w:ascii="Arial" w:hAnsi="Arial"/>
          <w:sz w:val="28"/>
          <w:szCs w:val="28"/>
        </w:rPr>
        <w:t>一、坚持实事求是</w:t>
      </w:r>
    </w:p>
    <w:p>
      <w:pPr>
        <w:pStyle w:val="4"/>
        <w:shd w:val="clear" w:color="auto" w:fill="FFFFFF"/>
        <w:adjustRightInd w:val="0"/>
        <w:snapToGrid w:val="0"/>
        <w:spacing w:before="0" w:beforeAutospacing="0" w:after="0" w:afterAutospacing="0" w:line="360" w:lineRule="auto"/>
        <w:ind w:firstLine="482"/>
        <w:rPr>
          <w:rFonts w:cs="Arial" w:asciiTheme="minorEastAsia" w:hAnsiTheme="minorEastAsia" w:eastAsiaTheme="minorEastAsia"/>
          <w:color w:val="191919"/>
        </w:rPr>
      </w:pPr>
      <w:r>
        <w:rPr>
          <w:rFonts w:hint="eastAsia" w:cs="Arial" w:asciiTheme="minorEastAsia" w:hAnsiTheme="minorEastAsia" w:eastAsiaTheme="minorEastAsia"/>
          <w:color w:val="191919"/>
        </w:rPr>
        <w:t>实事求是作为党的思想路线，始终是马克思主义中国化理论成果的精髓和灵魂。习近平总书记指出：“实事求是，是马克思主义的根本观点，是中国共产党人认识世界、改造世界的根本要求，是我们党的基本思想方法、工作方法、领导方法。”实践反复证明，坚持实事求是，就能兴党兴国；违背实事求是，就会误党误国。</w:t>
      </w:r>
    </w:p>
    <w:p>
      <w:pPr>
        <w:pStyle w:val="4"/>
        <w:shd w:val="clear" w:color="auto" w:fill="FFFFFF"/>
        <w:adjustRightInd w:val="0"/>
        <w:snapToGrid w:val="0"/>
        <w:spacing w:before="0" w:beforeAutospacing="0" w:after="0" w:afterAutospacing="0" w:line="360" w:lineRule="auto"/>
        <w:ind w:firstLine="482"/>
        <w:rPr>
          <w:rFonts w:cs="Arial" w:asciiTheme="minorEastAsia" w:hAnsiTheme="minorEastAsia" w:eastAsiaTheme="minorEastAsia"/>
          <w:color w:val="191919"/>
        </w:rPr>
      </w:pPr>
      <w:r>
        <w:rPr>
          <w:rFonts w:hint="eastAsia" w:cs="Arial" w:asciiTheme="minorEastAsia" w:hAnsiTheme="minorEastAsia" w:eastAsiaTheme="minorEastAsia"/>
          <w:color w:val="191919"/>
        </w:rPr>
        <w:t>坚持实事求是，基础在于搞清楚“实事”。深入了解实际、掌握实情，真正掌握全面、真实、丰富、生动的第一手材料，真正掌握“实事”的客观实际情况，这是进行一切科学决策所必需的也是唯一可靠的前提和基础。</w:t>
      </w:r>
    </w:p>
    <w:p>
      <w:pPr>
        <w:pStyle w:val="4"/>
        <w:shd w:val="clear" w:color="auto" w:fill="FFFFFF"/>
        <w:adjustRightInd w:val="0"/>
        <w:snapToGrid w:val="0"/>
        <w:spacing w:before="0" w:beforeAutospacing="0" w:after="0" w:afterAutospacing="0" w:line="360" w:lineRule="auto"/>
        <w:ind w:firstLine="482"/>
        <w:rPr>
          <w:rFonts w:cs="Arial" w:asciiTheme="minorEastAsia" w:hAnsiTheme="minorEastAsia" w:eastAsiaTheme="minorEastAsia"/>
          <w:color w:val="191919"/>
        </w:rPr>
      </w:pPr>
      <w:r>
        <w:rPr>
          <w:rFonts w:hint="eastAsia" w:cs="Arial" w:asciiTheme="minorEastAsia" w:hAnsiTheme="minorEastAsia" w:eastAsiaTheme="minorEastAsia"/>
          <w:color w:val="191919"/>
        </w:rPr>
        <w:t>坚持实事求是，关键在于“求是”。深入探求和掌握事物发展的规律，勇于实践、善于实践，在实践中积累经验、进行理论升华，再用以指导实践、推动实践，在实践中使认识得到检验、修正、丰富和发展，这是认识客观规律的根本途径。作决策、办事情、谋发展，都要认识规律、遵循规律。能否坚持实事求是，能否一切从实际出发，能否按客观规律办事，是决定工作有无主动权和得失成败的关键所在。</w:t>
      </w:r>
    </w:p>
    <w:p>
      <w:pPr>
        <w:pStyle w:val="4"/>
        <w:shd w:val="clear" w:color="auto" w:fill="FFFFFF"/>
        <w:adjustRightInd w:val="0"/>
        <w:snapToGrid w:val="0"/>
        <w:spacing w:before="0" w:beforeAutospacing="0" w:after="0" w:afterAutospacing="0" w:line="360" w:lineRule="auto"/>
        <w:ind w:firstLine="482"/>
        <w:rPr>
          <w:rFonts w:cs="Arial" w:asciiTheme="minorEastAsia" w:hAnsiTheme="minorEastAsia" w:eastAsiaTheme="minorEastAsia"/>
          <w:color w:val="191919"/>
        </w:rPr>
      </w:pPr>
      <w:r>
        <w:rPr>
          <w:rFonts w:hint="eastAsia" w:cs="Arial" w:asciiTheme="minorEastAsia" w:hAnsiTheme="minorEastAsia" w:eastAsiaTheme="minorEastAsia"/>
          <w:color w:val="191919"/>
        </w:rPr>
        <w:t>坚持实事求是，根本在于始终坚持党的群众路线。群众路线是我们党的根本工作路线，与实事求是的思想路线相辅相成、完全统一。一方面，实事求是是在实践基础上认识世界的过程，这一过程要通过“从群众中来”才能实现，只有及时发现、总结、概括人民创造的新鲜经验，才能获得正确反映客观规律的真理性认识，才能制定出符合客观规律的科学决策。另一方面，实事求是又是在实践基础上改造世界的过程，这一过程要通过“到群众中去”才能实现，来自群众的正确意见和真理性认识只有为群众所掌握，才能转化为改造世界的实际行动。要坚持一切从人民根本利益出发，深入群众听取意见，使各项决策和各方面工作既符合实际情况和客观规律，又符合人民意愿。只有这样，才能真正做到实事求是。</w:t>
      </w:r>
    </w:p>
    <w:p>
      <w:pPr>
        <w:pStyle w:val="4"/>
        <w:shd w:val="clear" w:color="auto" w:fill="FFFFFF"/>
        <w:adjustRightInd w:val="0"/>
        <w:snapToGrid w:val="0"/>
        <w:spacing w:before="0" w:beforeAutospacing="0" w:after="0" w:afterAutospacing="0" w:line="360" w:lineRule="auto"/>
        <w:ind w:firstLine="482"/>
        <w:rPr>
          <w:rFonts w:cs="Arial" w:asciiTheme="minorEastAsia" w:hAnsiTheme="minorEastAsia" w:eastAsiaTheme="minorEastAsia"/>
          <w:color w:val="191919"/>
        </w:rPr>
      </w:pPr>
      <w:r>
        <w:rPr>
          <w:rFonts w:hint="eastAsia" w:cs="Arial" w:asciiTheme="minorEastAsia" w:hAnsiTheme="minorEastAsia" w:eastAsiaTheme="minorEastAsia"/>
          <w:color w:val="191919"/>
        </w:rPr>
        <w:t>坚持实事求是，方法在于不断解放思想。解放思想与实事求是是辩证统一的，要求思想认识符合客观实际，冲破落后的传统观念和主观偏见的束缚，改变因循守1日、不接受新事物的精神状态，与时俱进地把我们的事业和各项工作不断推向前进。客观实际是不断发展变化的，对客观事物及其规律的认识是不断深化的，实事求是永无止境，解放思想也永无止境。只有解放思想，才能真正做到实事求是；只有实事求是，才是真正解放思想。新时代新征程要求进一步解放思想，坚持真理、修正错误，勇于变革、勇于创新，永不僵化、永不停滞，在深入研究新情况、不断解决新问题的实践中增强本领、提高能力。</w:t>
      </w:r>
    </w:p>
    <w:p>
      <w:pPr>
        <w:pStyle w:val="4"/>
        <w:shd w:val="clear" w:color="auto" w:fill="FFFFFF"/>
        <w:adjustRightInd w:val="0"/>
        <w:snapToGrid w:val="0"/>
        <w:spacing w:before="0" w:beforeAutospacing="0" w:after="0" w:afterAutospacing="0" w:line="360" w:lineRule="auto"/>
        <w:ind w:firstLine="482"/>
        <w:rPr>
          <w:rStyle w:val="6"/>
          <w:rFonts w:ascii="Arial" w:hAnsi="Arial"/>
          <w:sz w:val="28"/>
          <w:szCs w:val="28"/>
        </w:rPr>
      </w:pPr>
      <w:r>
        <w:rPr>
          <w:rStyle w:val="6"/>
          <w:rFonts w:hint="eastAsia" w:ascii="Arial" w:hAnsi="Arial"/>
          <w:sz w:val="28"/>
          <w:szCs w:val="28"/>
        </w:rPr>
        <w:t>二、坚持战略定力</w:t>
      </w:r>
    </w:p>
    <w:p>
      <w:pPr>
        <w:pStyle w:val="4"/>
        <w:shd w:val="clear" w:color="auto" w:fill="FFFFFF"/>
        <w:adjustRightInd w:val="0"/>
        <w:snapToGrid w:val="0"/>
        <w:spacing w:before="0" w:beforeAutospacing="0" w:after="0" w:afterAutospacing="0" w:line="360" w:lineRule="auto"/>
        <w:ind w:firstLine="482"/>
        <w:rPr>
          <w:rFonts w:cs="Arial" w:asciiTheme="minorEastAsia" w:hAnsiTheme="minorEastAsia" w:eastAsiaTheme="minorEastAsia"/>
          <w:color w:val="191919"/>
        </w:rPr>
      </w:pPr>
      <w:r>
        <w:rPr>
          <w:rFonts w:hint="eastAsia" w:cs="Arial" w:asciiTheme="minorEastAsia" w:hAnsiTheme="minorEastAsia" w:eastAsiaTheme="minorEastAsia"/>
          <w:color w:val="191919"/>
        </w:rPr>
        <w:t>面对国际局势风云变幻，国内改革发展稳定任务十分繁重的形势，习近平总书记指出：“在这样的复杂环境中，保持理论上的清醒、增强政治上的定力是很要紧的。”始终保持强大战略定力，在战略上判断准确、谋划科学、赢得主动，党和人民事业就会大有希望，就会立于不败之地，不断开辟前行道路。缺乏足够战略定力，就容易出现心理上患得患失、行动上犹豫不决、战略上摇摆不定，就容易随波逐流、进退失据，乃至丧失行动能力，错失发展机遇。进行伟大斗争、建设伟大工程、推进伟大事业、实现伟大梦想，不仅要有“不到长城非好汉”的进取精神，更要有“乱云飞渡仍从容”的战略定力。</w:t>
      </w:r>
    </w:p>
    <w:p>
      <w:pPr>
        <w:pStyle w:val="4"/>
        <w:shd w:val="clear" w:color="auto" w:fill="FFFFFF"/>
        <w:adjustRightInd w:val="0"/>
        <w:snapToGrid w:val="0"/>
        <w:spacing w:before="0" w:beforeAutospacing="0" w:after="0" w:afterAutospacing="0" w:line="360" w:lineRule="auto"/>
        <w:ind w:firstLine="482"/>
        <w:rPr>
          <w:rFonts w:cs="Arial" w:asciiTheme="minorEastAsia" w:hAnsiTheme="minorEastAsia" w:eastAsiaTheme="minorEastAsia"/>
          <w:color w:val="191919"/>
        </w:rPr>
      </w:pPr>
      <w:r>
        <w:rPr>
          <w:rFonts w:hint="eastAsia" w:cs="Arial" w:asciiTheme="minorEastAsia" w:hAnsiTheme="minorEastAsia" w:eastAsiaTheme="minorEastAsia"/>
          <w:color w:val="191919"/>
        </w:rPr>
        <w:t>坚持战略定力，要一以贯之坚持和发展中国特色社会主义。习近平总书记指出：“在道路、方向、立场等重大原则问题上，旗帜要鲜明，态度要明确，不能有丝毫含糊。”他反复强调，“在政治制度模式上，我们就是要咬定青山不放松、任尔东西南北风”。改革开放以来，我们党每当遇到严峻挑战，党中央总是能够沉着冷静、把握得当、因应适宜，总是能够成功扭转危局、化危为机、开创新局，根本原因在于我们党始终保持强大的战略定力，坚持独立自主，既不走封闭僵化的老路，也不走改旗易帜的邪路，而是坚定不移走中国特色社会主义道路。</w:t>
      </w:r>
    </w:p>
    <w:p>
      <w:pPr>
        <w:pStyle w:val="4"/>
        <w:shd w:val="clear" w:color="auto" w:fill="FFFFFF"/>
        <w:adjustRightInd w:val="0"/>
        <w:snapToGrid w:val="0"/>
        <w:spacing w:before="0" w:beforeAutospacing="0" w:after="0" w:afterAutospacing="0" w:line="360" w:lineRule="auto"/>
        <w:ind w:firstLine="482"/>
        <w:rPr>
          <w:rFonts w:cs="Arial" w:asciiTheme="minorEastAsia" w:hAnsiTheme="minorEastAsia" w:eastAsiaTheme="minorEastAsia"/>
          <w:color w:val="191919"/>
        </w:rPr>
      </w:pPr>
      <w:r>
        <w:rPr>
          <w:rFonts w:hint="eastAsia" w:cs="Arial" w:asciiTheme="minorEastAsia" w:hAnsiTheme="minorEastAsia" w:eastAsiaTheme="minorEastAsia"/>
          <w:color w:val="191919"/>
        </w:rPr>
        <w:t>坚持战略定力，要在制定政策时冷静观察、谨慎从事、谋定后动。大国治理强调政策的稳定性、延续性，切不可朝令夕改。习近平总书记多次强调：“中国是一个大国，决不能在根本性问题上出现颠覆性错误，一旦出现就无法挽回、无法弥补。”当前，随着我国改革不断全面向纵深推进，各种思想文化相互激荡，各种矛盾相互交织，各种诉求相互碰撞，各种力量竞相发声，推进改革的敏感程度、复杂程度前所未有。在这种情况下，确保改革沿着正确方向前进，需要无比强大的战略定力。必须始终保持清醒头脑，不为各种错误观点所左右，不为各种干扰所迷惑，坚持一切从实际出发，以我为主，该改的坚决改，不该改的坚决守住，牢牢把握改革的领导权和主动权。</w:t>
      </w:r>
    </w:p>
    <w:p>
      <w:pPr>
        <w:pStyle w:val="4"/>
        <w:shd w:val="clear" w:color="auto" w:fill="FFFFFF"/>
        <w:adjustRightInd w:val="0"/>
        <w:snapToGrid w:val="0"/>
        <w:spacing w:before="0" w:beforeAutospacing="0" w:after="0" w:afterAutospacing="0" w:line="360" w:lineRule="auto"/>
        <w:ind w:firstLine="482"/>
        <w:rPr>
          <w:rFonts w:cs="Arial" w:asciiTheme="minorEastAsia" w:hAnsiTheme="minorEastAsia" w:eastAsiaTheme="minorEastAsia"/>
          <w:color w:val="191919"/>
        </w:rPr>
      </w:pPr>
      <w:r>
        <w:rPr>
          <w:rFonts w:hint="eastAsia" w:cs="Arial" w:asciiTheme="minorEastAsia" w:hAnsiTheme="minorEastAsia" w:eastAsiaTheme="minorEastAsia"/>
          <w:color w:val="191919"/>
        </w:rPr>
        <w:t>坚持战略定力，要在复杂多变的国际局势中平心静气、静观其变。“纷繁世事多元应，击鼓催征稳驭舟。”习近平总书记指出，当今世界，风云变幻，最需要的是战略定力。要集中精力做好自己的事，坚定不移走和平发展道路，推动构建新型国际关系，推动构建人类命运共同体。在这个问题上，要有足够的战略定力和战略自信，不要因一时一事或某些人、某些国家的言论而受到影响，更不能掉入别人故意设置的各种陷阱，使我们长期致力维护的和平环境受到破坏，耽误和平发展大局。善于审时度势、内外兼顾、趋利避害，从国际形势和国际条件的发展变化中把握方向、用好机遇、创造条件、驾驭全局，在复杂形势下做到“任凭风浪起，稳坐钓鱼船”。</w:t>
      </w:r>
    </w:p>
    <w:p>
      <w:pPr>
        <w:pStyle w:val="4"/>
        <w:shd w:val="clear" w:color="auto" w:fill="FFFFFF"/>
        <w:adjustRightInd w:val="0"/>
        <w:snapToGrid w:val="0"/>
        <w:spacing w:before="0" w:beforeAutospacing="0" w:after="0" w:afterAutospacing="0" w:line="360" w:lineRule="auto"/>
        <w:ind w:firstLine="482"/>
        <w:rPr>
          <w:rFonts w:cs="Arial" w:asciiTheme="minorEastAsia" w:hAnsiTheme="minorEastAsia" w:eastAsiaTheme="minorEastAsia"/>
          <w:color w:val="191919"/>
        </w:rPr>
      </w:pPr>
      <w:r>
        <w:rPr>
          <w:rFonts w:hint="eastAsia" w:cs="Arial" w:asciiTheme="minorEastAsia" w:hAnsiTheme="minorEastAsia" w:eastAsiaTheme="minorEastAsia"/>
          <w:color w:val="191919"/>
        </w:rPr>
        <w:t>坚持战略定力，要坚持稳中求进的工作总基调。有定力并不意味着一成不变，而是要把握好变和不变的关系。稳中求进的工作总基调是治国理政的重要原则，“稳”也好，“进”也好，是辩证统一、互为条件的。推进各项工作，都要审时度势、深思熟虑、尊重规律，该稳的要稳住，该进的要进取，把握好工作的节奏和力度。</w:t>
      </w:r>
    </w:p>
    <w:p>
      <w:pPr>
        <w:pStyle w:val="4"/>
        <w:shd w:val="clear" w:color="auto" w:fill="FFFFFF"/>
        <w:adjustRightInd w:val="0"/>
        <w:snapToGrid w:val="0"/>
        <w:spacing w:before="0" w:beforeAutospacing="0" w:after="0" w:afterAutospacing="0" w:line="360" w:lineRule="auto"/>
        <w:ind w:firstLine="482"/>
        <w:rPr>
          <w:rStyle w:val="6"/>
          <w:rFonts w:ascii="Arial" w:hAnsi="Arial"/>
          <w:sz w:val="28"/>
          <w:szCs w:val="28"/>
        </w:rPr>
      </w:pPr>
      <w:r>
        <w:rPr>
          <w:rStyle w:val="6"/>
          <w:rFonts w:hint="eastAsia" w:ascii="Arial" w:hAnsi="Arial"/>
          <w:sz w:val="28"/>
          <w:szCs w:val="28"/>
        </w:rPr>
        <w:t>三、坚持问题导向</w:t>
      </w:r>
    </w:p>
    <w:p>
      <w:pPr>
        <w:pStyle w:val="4"/>
        <w:shd w:val="clear" w:color="auto" w:fill="FFFFFF"/>
        <w:adjustRightInd w:val="0"/>
        <w:snapToGrid w:val="0"/>
        <w:spacing w:before="0" w:beforeAutospacing="0" w:after="0" w:afterAutospacing="0" w:line="360" w:lineRule="auto"/>
        <w:ind w:firstLine="482"/>
        <w:rPr>
          <w:rFonts w:cs="Arial" w:asciiTheme="minorEastAsia" w:hAnsiTheme="minorEastAsia" w:eastAsiaTheme="minorEastAsia"/>
          <w:color w:val="191919"/>
        </w:rPr>
      </w:pPr>
      <w:r>
        <w:rPr>
          <w:rFonts w:hint="eastAsia" w:cs="Arial" w:asciiTheme="minorEastAsia" w:hAnsiTheme="minorEastAsia" w:eastAsiaTheme="minorEastAsia"/>
          <w:color w:val="191919"/>
        </w:rPr>
        <w:t>人类认识世界和改造世界的过程就是发现问题、解决问题的过程。问题是时代的声音，每个时代总有属于它自己的问题，只有树立强烈的问题意识，才能实事求是地对待问题，才能找到引领时代进步的路标。习近平总书记指出：“我们中国共产党人于革命、搞建设、抓改革，从来都是为了解决中国的现实问题。”只有始终树立问题意识、坚持问题导向，科学分析问题、深入研究问题、弄清问题性质、找到症结所在，才能不断有效破解前进中的各种难题，才能开创新时代党和国家事业发展新局面。</w:t>
      </w:r>
    </w:p>
    <w:p>
      <w:pPr>
        <w:pStyle w:val="4"/>
        <w:shd w:val="clear" w:color="auto" w:fill="FFFFFF"/>
        <w:adjustRightInd w:val="0"/>
        <w:snapToGrid w:val="0"/>
        <w:spacing w:before="0" w:beforeAutospacing="0" w:after="0" w:afterAutospacing="0" w:line="360" w:lineRule="auto"/>
        <w:ind w:firstLine="482"/>
        <w:rPr>
          <w:rFonts w:cs="Arial" w:asciiTheme="minorEastAsia" w:hAnsiTheme="minorEastAsia" w:eastAsiaTheme="minorEastAsia"/>
          <w:color w:val="191919"/>
        </w:rPr>
      </w:pPr>
      <w:r>
        <w:rPr>
          <w:rFonts w:hint="eastAsia" w:cs="Arial" w:asciiTheme="minorEastAsia" w:hAnsiTheme="minorEastAsia" w:eastAsiaTheme="minorEastAsia"/>
          <w:color w:val="191919"/>
        </w:rPr>
        <w:t>坚持问题导向，要敢于正视问题、善于发现问题。问题无处不在、无时不有，关键在敢不敢于正视问题，善不善于发现问题。面对纷繁复杂的国内外形势，要学会在国际国内相互联系中发现问题，形成既符合世界发展潮流又符合我国发展阶段性特征的发展战略；在改革发展实践中发现问题，结合各地区各部门实际，创造性地贯彻落实中央决策部署；在总结经验教训中发现问题，深入思考并及时发现事业进程中的新情况、新苗头，由此全面把握矛盾，掌握解决问题的主动。</w:t>
      </w:r>
    </w:p>
    <w:p>
      <w:pPr>
        <w:pStyle w:val="4"/>
        <w:shd w:val="clear" w:color="auto" w:fill="FFFFFF"/>
        <w:adjustRightInd w:val="0"/>
        <w:snapToGrid w:val="0"/>
        <w:spacing w:before="0" w:beforeAutospacing="0" w:after="0" w:afterAutospacing="0" w:line="360" w:lineRule="auto"/>
        <w:ind w:firstLine="482"/>
        <w:rPr>
          <w:rFonts w:cs="Arial" w:asciiTheme="minorEastAsia" w:hAnsiTheme="minorEastAsia" w:eastAsiaTheme="minorEastAsia"/>
          <w:color w:val="191919"/>
        </w:rPr>
      </w:pPr>
      <w:r>
        <w:rPr>
          <w:rFonts w:hint="eastAsia" w:cs="Arial" w:asciiTheme="minorEastAsia" w:hAnsiTheme="minorEastAsia" w:eastAsiaTheme="minorEastAsia"/>
          <w:color w:val="191919"/>
        </w:rPr>
        <w:t>坚持问题导向，要科学分析问题、深入研究问题。发现问题是前提，能不能正确分析问题更见功力。习近平总书记强调：“要学习掌握事物矛盾运动的基本原理，不断强化问题意识，积极面对和化解前进中遇到的矛盾。”坚持用辩证唯物主义和历史唯物主义方法，善于具体问题具体分析，弄清楚哪些是体制机制弊端造成的问题，哪些是工作责任不落实造成的问题，哪些是条件不具备一时难以解决的问题；善于透过现象看本质，从繁杂问题中把握事物的规律性，从苗头问题中发现事物的倾向性，从偶然问题中揭示事物的必然性；善于抓主要矛盾和矛盾的主要方面，注重抓事关全局、事关长远发展、事关人民福祉的紧要问题，进而明确有效破解问题的主攻方向，带动全局工作，推进事业全面发展。</w:t>
      </w:r>
    </w:p>
    <w:p>
      <w:pPr>
        <w:pStyle w:val="4"/>
        <w:shd w:val="clear" w:color="auto" w:fill="FFFFFF"/>
        <w:adjustRightInd w:val="0"/>
        <w:snapToGrid w:val="0"/>
        <w:spacing w:before="0" w:beforeAutospacing="0" w:after="0" w:afterAutospacing="0" w:line="360" w:lineRule="auto"/>
        <w:ind w:firstLine="482"/>
        <w:rPr>
          <w:rFonts w:cs="Arial" w:asciiTheme="minorEastAsia" w:hAnsiTheme="minorEastAsia" w:eastAsiaTheme="minorEastAsia"/>
          <w:color w:val="191919"/>
        </w:rPr>
      </w:pPr>
      <w:r>
        <w:rPr>
          <w:rFonts w:hint="eastAsia" w:cs="Arial" w:asciiTheme="minorEastAsia" w:hAnsiTheme="minorEastAsia" w:eastAsiaTheme="minorEastAsia"/>
          <w:color w:val="191919"/>
        </w:rPr>
        <w:t>坚持问题导向，要敢于触及矛盾、长于解决问题。增强问题意识，既要见思想，更要见行动，需要党员干部以解决问题为工作导向，瞄着问题去，追着问题走，把化解矛盾、破解难题作为履职尽责的第一要务。对照形势发展的新要求，抓紧解决本地区本部门本单位长远发展的重大问题；对照人民群众的新期待，抓紧解决工作中存在的损害人民群众利益的突出问题；对照党章的标准和要求，从习以为常的现象中发现思想作风方面存在的倾向性、苗头性、潜在性问题，防忠于未然。</w:t>
      </w:r>
    </w:p>
    <w:p>
      <w:pPr>
        <w:pStyle w:val="4"/>
        <w:shd w:val="clear" w:color="auto" w:fill="FFFFFF"/>
        <w:adjustRightInd w:val="0"/>
        <w:snapToGrid w:val="0"/>
        <w:spacing w:before="0" w:beforeAutospacing="0" w:after="0" w:afterAutospacing="0" w:line="360" w:lineRule="auto"/>
        <w:ind w:firstLine="482"/>
        <w:rPr>
          <w:rStyle w:val="6"/>
          <w:rFonts w:ascii="Arial" w:hAnsi="Arial"/>
          <w:sz w:val="28"/>
          <w:szCs w:val="28"/>
        </w:rPr>
      </w:pPr>
      <w:r>
        <w:rPr>
          <w:rStyle w:val="6"/>
          <w:rFonts w:hint="eastAsia" w:ascii="Arial" w:hAnsi="Arial"/>
          <w:sz w:val="28"/>
          <w:szCs w:val="28"/>
        </w:rPr>
        <w:t>四、坚持全面协调</w:t>
      </w:r>
    </w:p>
    <w:p>
      <w:pPr>
        <w:pStyle w:val="4"/>
        <w:shd w:val="clear" w:color="auto" w:fill="FFFFFF"/>
        <w:adjustRightInd w:val="0"/>
        <w:snapToGrid w:val="0"/>
        <w:spacing w:before="0" w:beforeAutospacing="0" w:after="0" w:afterAutospacing="0" w:line="360" w:lineRule="auto"/>
        <w:ind w:firstLine="482"/>
        <w:rPr>
          <w:rFonts w:cs="Arial" w:asciiTheme="minorEastAsia" w:hAnsiTheme="minorEastAsia" w:eastAsiaTheme="minorEastAsia"/>
          <w:color w:val="191919"/>
        </w:rPr>
      </w:pPr>
      <w:r>
        <w:rPr>
          <w:rFonts w:hint="eastAsia" w:cs="Arial" w:asciiTheme="minorEastAsia" w:hAnsiTheme="minorEastAsia" w:eastAsiaTheme="minorEastAsia"/>
          <w:color w:val="191919"/>
        </w:rPr>
        <w:t>全面协调是以习近平同志为核心的党中央治国理政的鲜明特征，反映了唯物辩证法的根本要求。唯物辩证法揭示了物质世界普遍联系和永恒发展的特性，要求人们在认识世界和改造世界过程中，充分运用辩证方法观察和处理问题，正确分析矛盾，在对立中把握统一、在统一中把握对立，善于处理局部和全局、当前和长远、重点和非重点的关系，统筹把握、协调推进，实现最为有利的战略部署。当前，我国社会各种利益关系十分复杂，要坚持全面协调的思想方法和工作方法，发展地而不是静止地、全面地而不是片面地、系统地而不是零散地、普遍联系地而不是单一孤立地观察事物，准确把握客观实际，真正掌握规律，妥善处理好新时代坚持和发展中国特色社会主义的各种重大关系。</w:t>
      </w:r>
    </w:p>
    <w:p>
      <w:pPr>
        <w:pStyle w:val="4"/>
        <w:shd w:val="clear" w:color="auto" w:fill="FFFFFF"/>
        <w:adjustRightInd w:val="0"/>
        <w:snapToGrid w:val="0"/>
        <w:spacing w:before="0" w:beforeAutospacing="0" w:after="0" w:afterAutospacing="0" w:line="360" w:lineRule="auto"/>
        <w:ind w:firstLine="482"/>
        <w:rPr>
          <w:rFonts w:hint="eastAsia" w:cs="Arial" w:asciiTheme="minorEastAsia" w:hAnsiTheme="minorEastAsia" w:eastAsiaTheme="minorEastAsia"/>
          <w:color w:val="191919"/>
        </w:rPr>
      </w:pPr>
      <w:r>
        <w:rPr>
          <w:rFonts w:hint="eastAsia" w:cs="Arial" w:asciiTheme="minorEastAsia" w:hAnsiTheme="minorEastAsia" w:eastAsiaTheme="minorEastAsia"/>
          <w:color w:val="191919"/>
        </w:rPr>
        <w:t>坚持全面协调，要做到两点论与重点论的统一。习近平总书记指出：“在任何工作中，我们既要讲两点论，又要讲重点论，没有主次，不加区别，眉毛胡子一把抓，是做不好工作的。”推进中国特色社会主义总体布局和战略布局，既要注重总体谋划，又要注重牵住“牛鼻子”。比如，在协调推进“四个全面”战略布局中，既对全面建成小康社会作出全面部署，又强调“小康不小康，关键看老乡”；既对全面深化改革作出顶层设计，又强调突出抓好重要领域和关键环节的改革；既对全面依法治国作出系统部署，又强调以建设中国特色社会主义法治体系、建设社会主义法治国家为总目标和总抓手；既对全面从严治党提出系列要求，又把党风廉政建设作为突破口，着力解决人民群众反映强烈的“四风”问题，着力解决不敢腐、不能腐、不想腐的问题。</w:t>
      </w:r>
    </w:p>
    <w:p>
      <w:pPr>
        <w:pStyle w:val="4"/>
        <w:shd w:val="clear" w:color="auto" w:fill="FFFFFF"/>
        <w:adjustRightInd w:val="0"/>
        <w:snapToGrid w:val="0"/>
        <w:spacing w:before="0" w:beforeAutospacing="0" w:after="0" w:afterAutospacing="0" w:line="360" w:lineRule="auto"/>
        <w:ind w:firstLine="482"/>
        <w:rPr>
          <w:rFonts w:hint="eastAsia" w:cs="Arial" w:asciiTheme="minorEastAsia" w:hAnsiTheme="minorEastAsia" w:eastAsiaTheme="minorEastAsia"/>
          <w:color w:val="191919"/>
        </w:rPr>
      </w:pPr>
      <w:r>
        <w:rPr>
          <w:rFonts w:hint="eastAsia" w:cs="Arial" w:asciiTheme="minorEastAsia" w:hAnsiTheme="minorEastAsia" w:eastAsiaTheme="minorEastAsia"/>
          <w:color w:val="191919"/>
        </w:rPr>
        <w:t>坚持全面协调，要讲究“十个指头弹钢琴”的艺术。习近平总书记深刻指出：“必须在把情况搞清楚的基础上，统筹兼顾、综合平衡，突出重点、带动全局，有的时候要抓大放小、以大兼小，有的时候又要以小带大、小中见大，形象地说，就是要十个指头弹钢琴。”坚持科学统筹，统筹党和国家事业全局，统筹国内国际两个大局，统筹发展和安全两件大事，把经济建设、政治建设、文化建设、社会建设、生态文明建设及其各个环节统筹好、协调好，通盘考虑各方面情况和进展，兼顾推进的速度、力度和进度，把握平衡、综合施策，以达到更好效果。</w:t>
      </w:r>
    </w:p>
    <w:p>
      <w:pPr>
        <w:pStyle w:val="4"/>
        <w:shd w:val="clear" w:color="auto" w:fill="FFFFFF"/>
        <w:adjustRightInd w:val="0"/>
        <w:snapToGrid w:val="0"/>
        <w:spacing w:before="0" w:beforeAutospacing="0" w:after="0" w:afterAutospacing="0" w:line="360" w:lineRule="auto"/>
        <w:ind w:firstLine="482"/>
        <w:rPr>
          <w:rFonts w:hint="eastAsia" w:cs="Arial" w:asciiTheme="minorEastAsia" w:hAnsiTheme="minorEastAsia" w:eastAsiaTheme="minorEastAsia"/>
          <w:color w:val="191919"/>
        </w:rPr>
      </w:pPr>
      <w:r>
        <w:rPr>
          <w:rFonts w:hint="eastAsia" w:cs="Arial" w:asciiTheme="minorEastAsia" w:hAnsiTheme="minorEastAsia" w:eastAsiaTheme="minorEastAsia"/>
          <w:color w:val="191919"/>
        </w:rPr>
        <w:t>坚持全面协调，要牢固树立大局意识、全局观念。习近平总书记强调，领导干部要善于观大势、谋大事，自觉在大局下想问题、做工作。新时代中国特色社会主义是全面发展、全面进步的事业，只有站在时代前沿和战略全局的高度观察、思考和处理问题，从政治上认识和判断形势，透过纷繁复杂的表面现象把握事物的本质和发展的内在规律，才能在解决突出问题中实现战略突破，在把握战略全局中推进各项工作。把握全局与服从大局是内在统一的，要摆正本地区本部门本单位工作在全局中的位置，自觉在大局下行动，不折不扣贯彻落实中央重大决策部署，紧密结合自身实际创造性执行，做到既为一域增光，更为全局添彩。</w:t>
      </w:r>
    </w:p>
    <w:p>
      <w:pPr>
        <w:pStyle w:val="4"/>
        <w:shd w:val="clear" w:color="auto" w:fill="FFFFFF"/>
        <w:adjustRightInd w:val="0"/>
        <w:snapToGrid w:val="0"/>
        <w:spacing w:before="0" w:beforeAutospacing="0" w:after="0" w:afterAutospacing="0" w:line="360" w:lineRule="auto"/>
        <w:ind w:firstLine="482"/>
        <w:rPr>
          <w:rStyle w:val="6"/>
          <w:rFonts w:ascii="Arial" w:hAnsi="Arial"/>
          <w:sz w:val="28"/>
          <w:szCs w:val="28"/>
        </w:rPr>
      </w:pPr>
      <w:r>
        <w:rPr>
          <w:rStyle w:val="6"/>
          <w:rFonts w:hint="eastAsia" w:ascii="Arial" w:hAnsi="Arial"/>
          <w:sz w:val="28"/>
          <w:szCs w:val="28"/>
        </w:rPr>
        <w:t>五、坚持底线思维</w:t>
      </w:r>
    </w:p>
    <w:p>
      <w:pPr>
        <w:pStyle w:val="4"/>
        <w:shd w:val="clear" w:color="auto" w:fill="FFFFFF"/>
        <w:adjustRightInd w:val="0"/>
        <w:snapToGrid w:val="0"/>
        <w:spacing w:before="0" w:beforeAutospacing="0" w:after="0" w:afterAutospacing="0" w:line="360" w:lineRule="auto"/>
        <w:ind w:firstLine="482"/>
        <w:rPr>
          <w:rFonts w:cs="Arial" w:asciiTheme="minorEastAsia" w:hAnsiTheme="minorEastAsia" w:eastAsiaTheme="minorEastAsia"/>
          <w:color w:val="191919"/>
        </w:rPr>
      </w:pPr>
      <w:r>
        <w:rPr>
          <w:rFonts w:hint="eastAsia" w:cs="Arial" w:asciiTheme="minorEastAsia" w:hAnsiTheme="minorEastAsia" w:eastAsiaTheme="minorEastAsia"/>
          <w:color w:val="191919"/>
        </w:rPr>
        <w:t>“人无远虑，必有近忧。”坚持底线思维，是做好领导工作的一个重要战略策略，也是一个很紧要的领导艺术。只有凡事从最坏处准备，努力争取最好的结果，才能有备无患、遇事不慌，牢牢把握主动权。毛泽东同志多次说过，不论任何工作，我们都要放在最坏的基础上来设想，从最坏的可能性来想，来部署。邓小平同志强调：“我们要把工作的基点放在出现较大的风险上，准备好对策。这样，即使出现了大的风险，天也不会塌下来。”习近平总书记反复强调，当前和今后一个时期，我们在国际和国内面临的矛盾和风险都不少，决不能掉以轻心，“各种风险我们都要防控，但重点要防控那些可能迟滞或中断中华民族伟大复兴的全局性风险，这是我一直强调底线思维的根本含义”。我们要提高底线思维能力，居安思危、未雨绸缪，宁可把形势想得更复杂一点，把挑战看得更严峻一些，做好应付最坏局面的思想准备。</w:t>
      </w:r>
    </w:p>
    <w:p>
      <w:pPr>
        <w:pStyle w:val="4"/>
        <w:shd w:val="clear" w:color="auto" w:fill="FFFFFF"/>
        <w:adjustRightInd w:val="0"/>
        <w:snapToGrid w:val="0"/>
        <w:spacing w:before="0" w:beforeAutospacing="0" w:after="0" w:afterAutospacing="0" w:line="360" w:lineRule="auto"/>
        <w:ind w:firstLine="482"/>
        <w:rPr>
          <w:rFonts w:cs="Arial" w:asciiTheme="minorEastAsia" w:hAnsiTheme="minorEastAsia" w:eastAsiaTheme="minorEastAsia"/>
          <w:color w:val="191919"/>
        </w:rPr>
      </w:pPr>
      <w:r>
        <w:rPr>
          <w:rFonts w:hint="eastAsia" w:cs="Arial" w:asciiTheme="minorEastAsia" w:hAnsiTheme="minorEastAsia" w:eastAsiaTheme="minorEastAsia"/>
          <w:color w:val="191919"/>
        </w:rPr>
        <w:t>习近平总书记对一些重要领域要坚守底线作过深刻阐述。比如，在道路方向问题上，强调不能犯颠覆性错误，既不走封闭僵化的老路，也不走改旗易帜的邪路；在经济建设方面，强调要把防控金融风险放到更加重要的位置，坚决守住不发生系统性风险底线；在依法治国方面，强调牢固树立法律红线不能触碰、法律底线不能逾越的观念，守住做人、处事、用权、交友的底线，自觉维护法律尊严和权威；在生态环境保护方面，强调实行最严格的生态环境保护制度，严守生态保护红线；在外交战略方面，强调坚持走和平发展道路，但决不能放弃我们的正当权益，决不能牺牲国家核心利益，等等。要准确把握这些重要论述的丰富内涵和精神实质，树立明确的底线意识，决不能触碰、践踏和逾越那些事关党和国家事业兴衰成败、中国特色社会主义前途命运、中华民族伟大复兴和中国人民根本利益的原则界限，不断增强坚守底线的坚定性自觉性。</w:t>
      </w:r>
    </w:p>
    <w:p>
      <w:pPr>
        <w:pStyle w:val="4"/>
        <w:shd w:val="clear" w:color="auto" w:fill="FFFFFF"/>
        <w:adjustRightInd w:val="0"/>
        <w:snapToGrid w:val="0"/>
        <w:spacing w:before="0" w:beforeAutospacing="0" w:after="0" w:afterAutospacing="0" w:line="360" w:lineRule="auto"/>
        <w:ind w:firstLine="482"/>
        <w:rPr>
          <w:rFonts w:cs="Arial" w:asciiTheme="minorEastAsia" w:hAnsiTheme="minorEastAsia" w:eastAsiaTheme="minorEastAsia"/>
          <w:color w:val="191919"/>
        </w:rPr>
      </w:pPr>
      <w:r>
        <w:rPr>
          <w:rFonts w:hint="eastAsia" w:cs="Arial" w:asciiTheme="minorEastAsia" w:hAnsiTheme="minorEastAsia" w:eastAsiaTheme="minorEastAsia"/>
          <w:color w:val="191919"/>
        </w:rPr>
        <w:t>把新时代中国特色社会主义建设好，是一项长期而艰巨的历史任务。事业越前进、越发展，新情况新问题就会越多，越是取得成绩的时候，越是要有如履薄冰的谨慎，越是要有居安思危的忧患。要把底线思维贯穿工作始终，增强忧患意识，把困难和挑战估计得充分一些，把应对各种复杂局面、意外情况的预案做得周密一些，积极寻求规避系统性风险、化解复杂矛盾、谋求创新发展的路径和方法，千方百计“托底”、“守底”、“保底”，确保在风险可控范围内实现发展目标。</w:t>
      </w:r>
    </w:p>
    <w:p>
      <w:pPr>
        <w:pStyle w:val="4"/>
        <w:shd w:val="clear" w:color="auto" w:fill="FFFFFF"/>
        <w:adjustRightInd w:val="0"/>
        <w:snapToGrid w:val="0"/>
        <w:spacing w:before="0" w:beforeAutospacing="0" w:after="0" w:afterAutospacing="0" w:line="360" w:lineRule="auto"/>
        <w:ind w:firstLine="482"/>
        <w:rPr>
          <w:rStyle w:val="6"/>
          <w:rFonts w:ascii="Arial" w:hAnsi="Arial"/>
          <w:sz w:val="28"/>
          <w:szCs w:val="28"/>
        </w:rPr>
      </w:pPr>
      <w:r>
        <w:rPr>
          <w:rStyle w:val="6"/>
          <w:rFonts w:hint="eastAsia" w:ascii="Arial" w:hAnsi="Arial"/>
          <w:sz w:val="28"/>
          <w:szCs w:val="28"/>
        </w:rPr>
        <w:t>六、坚持调查研究</w:t>
      </w:r>
    </w:p>
    <w:p>
      <w:pPr>
        <w:pStyle w:val="4"/>
        <w:shd w:val="clear" w:color="auto" w:fill="FFFFFF"/>
        <w:adjustRightInd w:val="0"/>
        <w:snapToGrid w:val="0"/>
        <w:spacing w:before="0" w:beforeAutospacing="0" w:after="0" w:afterAutospacing="0" w:line="360" w:lineRule="auto"/>
        <w:ind w:firstLine="482"/>
        <w:rPr>
          <w:rFonts w:cs="Arial" w:asciiTheme="minorEastAsia" w:hAnsiTheme="minorEastAsia" w:eastAsiaTheme="minorEastAsia"/>
          <w:color w:val="191919"/>
        </w:rPr>
      </w:pPr>
      <w:r>
        <w:rPr>
          <w:rFonts w:hint="eastAsia" w:cs="Arial" w:asciiTheme="minorEastAsia" w:hAnsiTheme="minorEastAsia" w:eastAsiaTheme="minorEastAsia"/>
          <w:color w:val="191919"/>
        </w:rPr>
        <w:t>重视调查研究，是我们党做好工作的传家宝。习近平总书记指出：“调查研究是谋事之基、成事之道。没有调查，就没有发言权，更没有决策权。”经常开展调查研究，非常有益于促进领导干部正确认识客观世界，改造客观世界和主观世界，转变工作作风，增进同人民群众的感情，有益于深切了解群众的需求、愿望和创造精神、实践经验。</w:t>
      </w:r>
    </w:p>
    <w:p>
      <w:pPr>
        <w:pStyle w:val="4"/>
        <w:shd w:val="clear" w:color="auto" w:fill="FFFFFF"/>
        <w:adjustRightInd w:val="0"/>
        <w:snapToGrid w:val="0"/>
        <w:spacing w:before="0" w:beforeAutospacing="0" w:after="0" w:afterAutospacing="0" w:line="360" w:lineRule="auto"/>
        <w:ind w:firstLine="482"/>
        <w:rPr>
          <w:rFonts w:cs="Arial" w:asciiTheme="minorEastAsia" w:hAnsiTheme="minorEastAsia" w:eastAsiaTheme="minorEastAsia"/>
          <w:color w:val="191919"/>
        </w:rPr>
      </w:pPr>
      <w:r>
        <w:rPr>
          <w:rFonts w:hint="eastAsia" w:cs="Arial" w:asciiTheme="minorEastAsia" w:hAnsiTheme="minorEastAsia" w:eastAsiaTheme="minorEastAsia"/>
          <w:color w:val="191919"/>
        </w:rPr>
        <w:t>坚持调查研究，要找准问题、有的放矢。开展调查研究的目的是把事情的真相和全貌调查清楚，把问题的本质和规律把握准确，把解决问题的思路和对策研究透彻。紧紧围绕党的路线方针政策和中央重大决策部署的贯彻执行，深入研究影响和制约经济社会持续健康发展的突出问题，深入研究人民群众反映强烈的热点难点问题，深入研究党的建设面临的重大理论和实际问题，深入研究事关改革发展稳定大局的重点问题，深入研究当今世界政治经济等领域的重大问题。这样才能使调查研究工作同中心工作和决策需要紧密结合起来，更好地为各级党委和政府科学决策服务，为提高党的领导水平和执政水平服务。</w:t>
      </w:r>
    </w:p>
    <w:p>
      <w:pPr>
        <w:pStyle w:val="4"/>
        <w:shd w:val="clear" w:color="auto" w:fill="FFFFFF"/>
        <w:adjustRightInd w:val="0"/>
        <w:snapToGrid w:val="0"/>
        <w:spacing w:before="0" w:beforeAutospacing="0" w:after="0" w:afterAutospacing="0" w:line="360" w:lineRule="auto"/>
        <w:ind w:firstLine="482"/>
        <w:rPr>
          <w:rFonts w:cs="Arial" w:asciiTheme="minorEastAsia" w:hAnsiTheme="minorEastAsia" w:eastAsiaTheme="minorEastAsia"/>
          <w:color w:val="191919"/>
        </w:rPr>
      </w:pPr>
      <w:r>
        <w:rPr>
          <w:rFonts w:hint="eastAsia" w:cs="Arial" w:asciiTheme="minorEastAsia" w:hAnsiTheme="minorEastAsia" w:eastAsiaTheme="minorEastAsia"/>
          <w:color w:val="191919"/>
        </w:rPr>
        <w:t>坚持调查研究，要深入实际、深入基层、深入群众。人民群众的社会实践，是获得正确认识的源泉，也是检验和深化认识的根本所在。调查研究成果的质量如何，形成的意见正确与否，最终都要由人民群众的实践来检验。多层次、多方位、多渠道地调查了解情况，既要调查机关，又要调查基层；既要调查干部，又要调查群众；既要解剖典型，又要了解全局；既要到工作局面好和先进的地方去总结经验，又要到困难较多、情况复杂、矛盾尖锐的地方去研究问题。基层、群众、重要典型和困难的地方，应成为调研重点，要花更多时间去了解和研究。尤其对群众最盼、最急、最忧、最怨的问题更要主动调研、抓住不放，真正听到实话、察到实情、获得真知、收到实效。</w:t>
      </w:r>
    </w:p>
    <w:p>
      <w:pPr>
        <w:pStyle w:val="4"/>
        <w:shd w:val="clear" w:color="auto" w:fill="FFFFFF"/>
        <w:adjustRightInd w:val="0"/>
        <w:snapToGrid w:val="0"/>
        <w:spacing w:before="0" w:beforeAutospacing="0" w:after="0" w:afterAutospacing="0" w:line="360" w:lineRule="auto"/>
        <w:ind w:firstLine="482"/>
        <w:rPr>
          <w:rFonts w:cs="Arial" w:asciiTheme="minorEastAsia" w:hAnsiTheme="minorEastAsia" w:eastAsiaTheme="minorEastAsia"/>
          <w:color w:val="191919"/>
        </w:rPr>
      </w:pPr>
      <w:r>
        <w:rPr>
          <w:rFonts w:hint="eastAsia" w:cs="Arial" w:asciiTheme="minorEastAsia" w:hAnsiTheme="minorEastAsia" w:eastAsiaTheme="minorEastAsia"/>
          <w:color w:val="191919"/>
        </w:rPr>
        <w:t>坚持调查研究，要制度化经常化。在坚持和加强调查研究方面，我们党相继制定了一系列行之有效的制度。在实践中大力弘扬、健全完善、抓好落实，使调查研究真正成为各级领导干部自觉的经常性活动。坚持和完善先调研后决策的重要决策调研论证制度，把调查研究贯穿决策的全过程，使之真正成为决策的必经程序，提高决策的科学化水平。领导干部要带头调查研究，拿出一定时间深入基层，特别是主要负责人要亲自主持重大课题的调研。领导干部不仅要“身入”基层，更要“心到”基层，直接了解基层干部群众的所想、所急、所盼。适应新形势新情况特别是当今社会信息网络化的特点，进一步拓展调研渠道、丰富调研手段、创新调研方式，但不管信息技术多么发达，有多少了解情况的其他渠道，都不能替代自身深入实际、深入基层、深入群众进行实地的调查研究。过去常用的蹲点调研、解剖麻雀的调研方式，在信息化时代依然是管用的，可以有选择地开展。</w:t>
      </w:r>
    </w:p>
    <w:p>
      <w:pPr>
        <w:pStyle w:val="4"/>
        <w:shd w:val="clear" w:color="auto" w:fill="FFFFFF"/>
        <w:adjustRightInd w:val="0"/>
        <w:snapToGrid w:val="0"/>
        <w:spacing w:before="0" w:beforeAutospacing="0" w:after="0" w:afterAutospacing="0" w:line="360" w:lineRule="auto"/>
        <w:ind w:firstLine="482"/>
        <w:rPr>
          <w:rFonts w:cs="Arial" w:asciiTheme="minorEastAsia" w:hAnsiTheme="minorEastAsia" w:eastAsiaTheme="minorEastAsia"/>
          <w:color w:val="191919"/>
        </w:rPr>
      </w:pPr>
      <w:r>
        <w:rPr>
          <w:rFonts w:hint="eastAsia" w:cs="Arial" w:asciiTheme="minorEastAsia" w:hAnsiTheme="minorEastAsia" w:eastAsiaTheme="minorEastAsia"/>
          <w:color w:val="191919"/>
        </w:rPr>
        <w:t>“纸上得来终觉浅，绝知此事要躬行。”面对新形势新任务，要在全党大兴调查研究之风。党的十九大明确了新时代坚持和发展中国特色社会主义的大政方针，作出了一系列重大工作部署，提出了一系列重大举措，关键是抓好贯彻落实。习近平总书记强调，正确的贯彻落实，离不开调查研究。要积极开展调查研究，扑下身子、沉到一线，迈开步子、走出院子，到车间码头，到田间地头，到市场社区，亲身察看、亲身体验。调查研究要紧扣人民群众生产生活，紧扣经济社会发展实际，紧扣全面从严治党面临的现实问题，紧扣贯彻落实党的十九大精神需要解决的问题，多到群众意见多的地方去，多到工作做得差的地方去，既听群众的顺耳话，也听群众的逆耳言，这样才能切实把存在的矛盾和问题搞清搞透，把各项工作做实做好。</w:t>
      </w:r>
    </w:p>
    <w:p>
      <w:pPr>
        <w:pStyle w:val="4"/>
        <w:shd w:val="clear" w:color="auto" w:fill="FFFFFF"/>
        <w:adjustRightInd w:val="0"/>
        <w:snapToGrid w:val="0"/>
        <w:spacing w:before="0" w:beforeAutospacing="0" w:after="0" w:afterAutospacing="0" w:line="360" w:lineRule="auto"/>
        <w:ind w:firstLine="482"/>
        <w:rPr>
          <w:rStyle w:val="6"/>
          <w:rFonts w:ascii="Arial" w:hAnsi="Arial"/>
          <w:sz w:val="28"/>
          <w:szCs w:val="28"/>
        </w:rPr>
      </w:pPr>
      <w:r>
        <w:rPr>
          <w:rStyle w:val="6"/>
          <w:rFonts w:hint="eastAsia" w:ascii="Arial" w:hAnsi="Arial"/>
          <w:sz w:val="28"/>
          <w:szCs w:val="28"/>
        </w:rPr>
        <w:t>七、坚持抓铁有痕</w:t>
      </w:r>
    </w:p>
    <w:p>
      <w:pPr>
        <w:pStyle w:val="4"/>
        <w:shd w:val="clear" w:color="auto" w:fill="FFFFFF"/>
        <w:adjustRightInd w:val="0"/>
        <w:snapToGrid w:val="0"/>
        <w:spacing w:before="0" w:beforeAutospacing="0" w:after="0" w:afterAutospacing="0" w:line="360" w:lineRule="auto"/>
        <w:ind w:firstLine="482"/>
        <w:rPr>
          <w:rFonts w:cs="Arial" w:asciiTheme="minorEastAsia" w:hAnsiTheme="minorEastAsia" w:eastAsiaTheme="minorEastAsia"/>
          <w:color w:val="191919"/>
        </w:rPr>
      </w:pPr>
      <w:r>
        <w:rPr>
          <w:rFonts w:hint="eastAsia" w:cs="Arial" w:asciiTheme="minorEastAsia" w:hAnsiTheme="minorEastAsia" w:eastAsiaTheme="minorEastAsia"/>
          <w:color w:val="191919"/>
        </w:rPr>
        <w:t>马克思有句名言：“一个行动胜过一打纲领。”反对空谈阔论，强调真抓实干，始终是中国共产党的优良传统。习近平总书记反复强调，空谈误国，实干兴邦。要以踏石留印、抓铁有痕的劲头，切实干出成效来，做到言必信、行必果。要在全社会大力弘扬真抓实干、埋头苦干的良好风尚，特别是各级领导干部要带头发扬实干精神，出实策、鼓实劲、办实事，不图虚名，不务虚功，以身作则带领群众把各项工作扎扎实实做好。</w:t>
      </w:r>
    </w:p>
    <w:p>
      <w:pPr>
        <w:pStyle w:val="4"/>
        <w:shd w:val="clear" w:color="auto" w:fill="FFFFFF"/>
        <w:adjustRightInd w:val="0"/>
        <w:snapToGrid w:val="0"/>
        <w:spacing w:before="0" w:beforeAutospacing="0" w:after="0" w:afterAutospacing="0" w:line="360" w:lineRule="auto"/>
        <w:ind w:firstLine="482"/>
        <w:rPr>
          <w:rFonts w:cs="Arial" w:asciiTheme="minorEastAsia" w:hAnsiTheme="minorEastAsia" w:eastAsiaTheme="minorEastAsia"/>
          <w:color w:val="191919"/>
        </w:rPr>
      </w:pPr>
      <w:r>
        <w:rPr>
          <w:rFonts w:hint="eastAsia" w:cs="Arial" w:asciiTheme="minorEastAsia" w:hAnsiTheme="minorEastAsia" w:eastAsiaTheme="minorEastAsia"/>
          <w:color w:val="191919"/>
        </w:rPr>
        <w:t>发扬钉钉子精神。习近平总书记反复讲，钉钉子往往不是一锤子就能钉好的，而是要一锤一锤接着敲，直到把钉子钉实钉牢，钉牢一颗再钉下一颗，不断钉下去，必然大有成效。如果东一榔头西一棒子，结果很可能是一颗钉子都钉不上、钉不牢。做工作、干事业也是这样，要以钉钉子的精神真抓实干，不折腾、不反复，切实把工作落到实处，做出经得起实践、人民、历史检验的实绩。</w:t>
      </w:r>
    </w:p>
    <w:p>
      <w:pPr>
        <w:pStyle w:val="4"/>
        <w:shd w:val="clear" w:color="auto" w:fill="FFFFFF"/>
        <w:adjustRightInd w:val="0"/>
        <w:snapToGrid w:val="0"/>
        <w:spacing w:before="0" w:beforeAutospacing="0" w:after="0" w:afterAutospacing="0" w:line="360" w:lineRule="auto"/>
        <w:ind w:firstLine="482"/>
        <w:rPr>
          <w:rFonts w:cs="Arial" w:asciiTheme="minorEastAsia" w:hAnsiTheme="minorEastAsia" w:eastAsiaTheme="minorEastAsia"/>
          <w:color w:val="191919"/>
        </w:rPr>
      </w:pPr>
      <w:r>
        <w:rPr>
          <w:rFonts w:hint="eastAsia" w:cs="Arial" w:asciiTheme="minorEastAsia" w:hAnsiTheme="minorEastAsia" w:eastAsiaTheme="minorEastAsia"/>
          <w:color w:val="191919"/>
        </w:rPr>
        <w:t>一张蓝图绘到底。习近平总书记指出：“我们要牢记一个道理，政贵有恒。为官一方，为政一时，当然要大胆开展工作、锐意进取，同时也要保持工作的稳定性和连续性。”一张好的蓝图，只要是科学的、切合实际的、符合人民愿望的，就要一茬接着一茬干，一棒接着一棒跑，干出来的都是实绩。领导干部要有“功成不必在我”的思想境界，牢固树立正确政绩观，既要做让人民群众看得见、摸得着、得实惠的实事，也要做为后人作铺垫、打基础、立长远的好事，既要做显绩，也要做潜绩。不搞劳民伤财的“形象工程”、“政绩工程”，真正做到对历史和人民负责。</w:t>
      </w:r>
    </w:p>
    <w:p>
      <w:pPr>
        <w:pStyle w:val="4"/>
        <w:shd w:val="clear" w:color="auto" w:fill="FFFFFF"/>
        <w:adjustRightInd w:val="0"/>
        <w:snapToGrid w:val="0"/>
        <w:spacing w:before="0" w:beforeAutospacing="0" w:after="0" w:afterAutospacing="0" w:line="360" w:lineRule="auto"/>
        <w:ind w:firstLine="482"/>
        <w:rPr>
          <w:rFonts w:cs="Arial" w:asciiTheme="minorEastAsia" w:hAnsiTheme="minorEastAsia" w:eastAsiaTheme="minorEastAsia"/>
          <w:color w:val="191919"/>
        </w:rPr>
      </w:pPr>
      <w:r>
        <w:rPr>
          <w:rFonts w:hint="eastAsia" w:cs="Arial" w:asciiTheme="minorEastAsia" w:hAnsiTheme="minorEastAsia" w:eastAsiaTheme="minorEastAsia"/>
          <w:color w:val="191919"/>
        </w:rPr>
        <w:t>做到真抓实干。一分部署，九分落实。习近平总书记强调：“要抓实、再抓实，不抓实，再好的蓝图只能是一纸空文，再近的目标只能是镜花水月。”干事业不是做样子，不是做表面文章。很多时候，有没有新面貌，有没有新气象，并不在于制定一打一打的新规划，喊出一个一个的新口号，而在于结合新的实际，用新的思路、新的举措，脚踏实地把既定的科学目标、好的工作蓝图变为现实。任务一经确定，决不能搞一阵风、一下子，而是要一步一个脚印、稳扎稳打向前走，不断积小胜为大胜。</w:t>
      </w:r>
    </w:p>
    <w:p>
      <w:pPr>
        <w:pStyle w:val="4"/>
        <w:shd w:val="clear" w:color="auto" w:fill="FFFFFF"/>
        <w:adjustRightInd w:val="0"/>
        <w:snapToGrid w:val="0"/>
        <w:spacing w:before="0" w:beforeAutospacing="0" w:after="0" w:afterAutospacing="0" w:line="360" w:lineRule="auto"/>
        <w:ind w:firstLine="482"/>
        <w:rPr>
          <w:rStyle w:val="6"/>
          <w:rFonts w:ascii="Arial" w:hAnsi="Arial"/>
          <w:sz w:val="28"/>
          <w:szCs w:val="28"/>
        </w:rPr>
      </w:pPr>
      <w:r>
        <w:rPr>
          <w:rStyle w:val="6"/>
          <w:rFonts w:hint="eastAsia" w:ascii="Arial" w:hAnsi="Arial"/>
          <w:sz w:val="28"/>
          <w:szCs w:val="28"/>
        </w:rPr>
        <w:t>八、坚持历史担当</w:t>
      </w:r>
    </w:p>
    <w:p>
      <w:pPr>
        <w:pStyle w:val="4"/>
        <w:shd w:val="clear" w:color="auto" w:fill="FFFFFF"/>
        <w:adjustRightInd w:val="0"/>
        <w:snapToGrid w:val="0"/>
        <w:spacing w:before="0" w:beforeAutospacing="0" w:after="0" w:afterAutospacing="0" w:line="360" w:lineRule="auto"/>
        <w:ind w:firstLine="482"/>
        <w:rPr>
          <w:rFonts w:cs="Arial" w:asciiTheme="minorEastAsia" w:hAnsiTheme="minorEastAsia" w:eastAsiaTheme="minorEastAsia"/>
          <w:color w:val="191919"/>
        </w:rPr>
      </w:pPr>
      <w:r>
        <w:rPr>
          <w:rFonts w:hint="eastAsia" w:cs="Arial" w:asciiTheme="minorEastAsia" w:hAnsiTheme="minorEastAsia" w:eastAsiaTheme="minorEastAsia"/>
          <w:color w:val="191919"/>
        </w:rPr>
        <w:t>习近平新时代中国特色社会主义思想的一个鲜明理论品格，就是思接千载、视通万里，坚持把历史、现实、未来贯通起来，对重大问题、战略问题作出深刻的历史比较和分析，体现出强烈的历史担当精神。比如，习近平总书记紧密联系5000多年中华文明史来思考中华民族的前途命运，联系500年世界社会主义发展史来认识社会主义运动的前进方向，联系中国近代以来170多年奋斗史来阐明中国的复兴道路，联系建党90多年、新中国成立近70年、改革开放40年的革命建设改革历程来把握党的历史方位和历史使命，联系“两个一百年”奋斗目标来展望我们党的光明前景，充分反映了习近平总书记立足历史大视野、发展大趋势思考和分析问题的历史意识，充分体现了习近平总书记对党、对国家、对民族、对人民的责任担当。</w:t>
      </w:r>
    </w:p>
    <w:p>
      <w:pPr>
        <w:pStyle w:val="4"/>
        <w:shd w:val="clear" w:color="auto" w:fill="FFFFFF"/>
        <w:adjustRightInd w:val="0"/>
        <w:snapToGrid w:val="0"/>
        <w:spacing w:before="0" w:beforeAutospacing="0" w:after="0" w:afterAutospacing="0" w:line="360" w:lineRule="auto"/>
        <w:ind w:firstLine="482"/>
        <w:rPr>
          <w:rFonts w:cs="Arial" w:asciiTheme="minorEastAsia" w:hAnsiTheme="minorEastAsia" w:eastAsiaTheme="minorEastAsia"/>
          <w:color w:val="191919"/>
        </w:rPr>
      </w:pPr>
      <w:r>
        <w:rPr>
          <w:rFonts w:hint="eastAsia" w:cs="Arial" w:asciiTheme="minorEastAsia" w:hAnsiTheme="minorEastAsia" w:eastAsiaTheme="minorEastAsia"/>
          <w:color w:val="191919"/>
        </w:rPr>
        <w:t>坚持历史担当，必须先之劳之、率先垂范。习近平总书记曾说过：“我的执政理念，概括起来就是：为人民服务，担当起该担当的责任。”党的十八大以来，习近平总书记勇扛千钧之重，以胸怀天下、勠力复兴的历史担当，带领全党全国各族人民战胜一系列风险挑战，推动党和国家事业发生历史性变革、取得历史性成就，给广大干部群众以巨大鼓舞和感召，也赢得了世界高度赞誉。进入新时代，前进路上还有许多矛盾问题需要解决，还有许多风险挑战需要面对。这是最需要担当的时候，也是最考验担当的时候。只有深入把握习近平新时代中国特色社会主义思想贯穿始终的历史担当精神，始终把责任使命扛在肩上，担国家民族之大任，当新时代新征程之先锋，才能创造出经得起实践、人民、历史检验的新业绩，不断把新时代中国特色社会主义推向前进。</w:t>
      </w:r>
    </w:p>
    <w:p>
      <w:pPr>
        <w:pStyle w:val="4"/>
        <w:shd w:val="clear" w:color="auto" w:fill="FFFFFF"/>
        <w:adjustRightInd w:val="0"/>
        <w:snapToGrid w:val="0"/>
        <w:spacing w:before="0" w:beforeAutospacing="0" w:after="0" w:afterAutospacing="0" w:line="360" w:lineRule="auto"/>
        <w:ind w:firstLine="482"/>
        <w:rPr>
          <w:rFonts w:cs="Arial" w:asciiTheme="minorEastAsia" w:hAnsiTheme="minorEastAsia" w:eastAsiaTheme="minorEastAsia"/>
          <w:color w:val="191919"/>
        </w:rPr>
      </w:pPr>
      <w:r>
        <w:rPr>
          <w:rFonts w:hint="eastAsia" w:cs="Arial" w:asciiTheme="minorEastAsia" w:hAnsiTheme="minorEastAsia" w:eastAsiaTheme="minorEastAsia"/>
          <w:color w:val="191919"/>
        </w:rPr>
        <w:t>坚持历史担当，必须提高历史思维能力。习近平总书记指出，“历史是最好的教科书”，“中国革命历史是最好的营养剂”。历史思维能力，就是以史为鉴、知古鉴今，善于运用历史眼光认识发展规律、把握前进方向、指导现实工作的能力。加强对中国历史、党史国史、社会主义发展史和世界历史的学习，深刻总结历史经验、把握历史规律、认清历史趋势，在对历史的深入思考中做好现实工作、更好走向未来。</w:t>
      </w:r>
    </w:p>
    <w:p>
      <w:pPr>
        <w:pStyle w:val="4"/>
        <w:shd w:val="clear" w:color="auto" w:fill="FFFFFF"/>
        <w:adjustRightInd w:val="0"/>
        <w:snapToGrid w:val="0"/>
        <w:spacing w:before="0" w:beforeAutospacing="0" w:after="0" w:afterAutospacing="0" w:line="360" w:lineRule="auto"/>
        <w:ind w:firstLine="482"/>
        <w:rPr>
          <w:rFonts w:hint="eastAsia" w:cs="Arial" w:asciiTheme="minorEastAsia" w:hAnsiTheme="minorEastAsia" w:eastAsiaTheme="minorEastAsia"/>
          <w:color w:val="191919"/>
        </w:rPr>
      </w:pPr>
      <w:r>
        <w:rPr>
          <w:rFonts w:hint="eastAsia" w:cs="Arial" w:asciiTheme="minorEastAsia" w:hAnsiTheme="minorEastAsia" w:eastAsiaTheme="minorEastAsia"/>
          <w:color w:val="191919"/>
        </w:rPr>
        <w:t>坚持历史担当，必须增强责任意识、使命意识、进取意识。有职就有责，有责就要担当。要用铁的肩膀负起该负的责任，做好该做的事情，切实把推动改革发展稳定的责任担起来，把从严管党治党的责任担起来，把本职工作责任担起来，做到守土有责、守土负责、守土尽责。特别是党的干部，要在大是大非问题面前做战士而不做绅士，敢于亮剑、敢于站出来说话、敢于表明态度，决不搞“爱惜羽毛”那一套。综合运用思想教育、管理监督和激励保障等措施，引导党员干部认识到为党分忧、为民尽责是天职，不担当、不作为与合格党员标准格格不入，从而不断激发干事创业的内生动力，推动形成想作为、敢作为、善作为的良好风尚。</w:t>
      </w:r>
    </w:p>
    <w:p>
      <w:pPr>
        <w:pStyle w:val="4"/>
        <w:shd w:val="clear" w:color="auto" w:fill="FFFFFF"/>
        <w:adjustRightInd w:val="0"/>
        <w:snapToGrid w:val="0"/>
        <w:spacing w:before="0" w:beforeAutospacing="0" w:after="0" w:afterAutospacing="0" w:line="360" w:lineRule="auto"/>
        <w:ind w:firstLine="482"/>
        <w:rPr>
          <w:rFonts w:hint="eastAsia" w:cs="Arial" w:asciiTheme="minorEastAsia" w:hAnsiTheme="minorEastAsia" w:eastAsiaTheme="minorEastAsia"/>
          <w:color w:val="191919"/>
        </w:rPr>
      </w:pPr>
    </w:p>
    <w:p>
      <w:pPr>
        <w:pStyle w:val="4"/>
        <w:shd w:val="clear" w:color="auto" w:fill="FFFFFF"/>
        <w:adjustRightInd w:val="0"/>
        <w:snapToGrid w:val="0"/>
        <w:spacing w:before="0" w:beforeAutospacing="0" w:after="0" w:afterAutospacing="0" w:line="360" w:lineRule="auto"/>
        <w:ind w:firstLine="482"/>
        <w:rPr>
          <w:rFonts w:hint="eastAsia" w:cs="Arial" w:asciiTheme="minorEastAsia" w:hAnsiTheme="minorEastAsia" w:eastAsiaTheme="minorEastAsia"/>
          <w:color w:val="191919"/>
        </w:rPr>
      </w:pPr>
    </w:p>
    <w:p>
      <w:pPr>
        <w:pStyle w:val="4"/>
        <w:shd w:val="clear" w:color="auto" w:fill="FFFFFF"/>
        <w:adjustRightInd w:val="0"/>
        <w:snapToGrid w:val="0"/>
        <w:spacing w:before="0" w:beforeAutospacing="0" w:after="0" w:afterAutospacing="0" w:line="360" w:lineRule="auto"/>
        <w:ind w:firstLine="482"/>
        <w:rPr>
          <w:rFonts w:hint="eastAsia" w:cs="Arial" w:asciiTheme="minorEastAsia" w:hAnsiTheme="minorEastAsia" w:eastAsiaTheme="minorEastAsia"/>
          <w:color w:val="191919"/>
        </w:rPr>
      </w:pPr>
    </w:p>
    <w:p>
      <w:pPr>
        <w:pStyle w:val="4"/>
        <w:shd w:val="clear" w:color="auto" w:fill="FFFFFF"/>
        <w:adjustRightInd w:val="0"/>
        <w:snapToGrid w:val="0"/>
        <w:spacing w:before="0" w:beforeAutospacing="0" w:after="0" w:afterAutospacing="0" w:line="360" w:lineRule="auto"/>
        <w:ind w:firstLine="482"/>
        <w:rPr>
          <w:rFonts w:hint="eastAsia" w:cs="Arial" w:asciiTheme="minorEastAsia" w:hAnsiTheme="minorEastAsia" w:eastAsiaTheme="minorEastAsia"/>
          <w:color w:val="191919"/>
        </w:rPr>
      </w:pPr>
    </w:p>
    <w:p>
      <w:pPr>
        <w:pStyle w:val="4"/>
        <w:shd w:val="clear" w:color="auto" w:fill="FFFFFF"/>
        <w:adjustRightInd w:val="0"/>
        <w:snapToGrid w:val="0"/>
        <w:spacing w:before="0" w:beforeAutospacing="0" w:after="0" w:afterAutospacing="0" w:line="360" w:lineRule="auto"/>
        <w:ind w:firstLine="482"/>
        <w:rPr>
          <w:rFonts w:hint="eastAsia" w:cs="Arial" w:asciiTheme="minorEastAsia" w:hAnsiTheme="minorEastAsia" w:eastAsiaTheme="minorEastAsia"/>
          <w:color w:val="191919"/>
        </w:rPr>
      </w:pPr>
    </w:p>
    <w:p>
      <w:pPr>
        <w:pStyle w:val="4"/>
        <w:shd w:val="clear" w:color="auto" w:fill="FFFFFF"/>
        <w:adjustRightInd w:val="0"/>
        <w:snapToGrid w:val="0"/>
        <w:spacing w:before="0" w:beforeAutospacing="0" w:after="0" w:afterAutospacing="0" w:line="360" w:lineRule="auto"/>
        <w:ind w:firstLine="482"/>
        <w:rPr>
          <w:rFonts w:hint="eastAsia" w:cs="Arial" w:asciiTheme="minorEastAsia" w:hAnsiTheme="minorEastAsia" w:eastAsiaTheme="minorEastAsia"/>
          <w:color w:val="191919"/>
        </w:rPr>
      </w:pPr>
    </w:p>
    <w:p>
      <w:pPr>
        <w:pStyle w:val="4"/>
        <w:shd w:val="clear" w:color="auto" w:fill="FFFFFF"/>
        <w:adjustRightInd w:val="0"/>
        <w:snapToGrid w:val="0"/>
        <w:spacing w:before="0" w:beforeAutospacing="0" w:after="0" w:afterAutospacing="0" w:line="360" w:lineRule="auto"/>
        <w:ind w:firstLine="482"/>
        <w:rPr>
          <w:rFonts w:hint="eastAsia" w:cs="Arial" w:asciiTheme="minorEastAsia" w:hAnsiTheme="minorEastAsia" w:eastAsiaTheme="minorEastAsia"/>
          <w:color w:val="191919"/>
        </w:rPr>
      </w:pPr>
    </w:p>
    <w:p>
      <w:pPr>
        <w:pStyle w:val="4"/>
        <w:shd w:val="clear" w:color="auto" w:fill="FFFFFF"/>
        <w:adjustRightInd w:val="0"/>
        <w:snapToGrid w:val="0"/>
        <w:spacing w:before="0" w:beforeAutospacing="0" w:after="0" w:afterAutospacing="0" w:line="360" w:lineRule="auto"/>
        <w:ind w:firstLine="482"/>
        <w:rPr>
          <w:rFonts w:hint="eastAsia" w:cs="Arial" w:asciiTheme="minorEastAsia" w:hAnsiTheme="minorEastAsia" w:eastAsiaTheme="minorEastAsia"/>
          <w:color w:val="191919"/>
        </w:rPr>
      </w:pPr>
    </w:p>
    <w:p>
      <w:pPr>
        <w:pStyle w:val="4"/>
        <w:shd w:val="clear" w:color="auto" w:fill="FFFFFF"/>
        <w:adjustRightInd w:val="0"/>
        <w:snapToGrid w:val="0"/>
        <w:spacing w:before="0" w:beforeAutospacing="0" w:after="0" w:afterAutospacing="0" w:line="360" w:lineRule="auto"/>
        <w:ind w:firstLine="482"/>
        <w:rPr>
          <w:rFonts w:hint="eastAsia" w:cs="Arial" w:asciiTheme="minorEastAsia" w:hAnsiTheme="minorEastAsia" w:eastAsiaTheme="minorEastAsia"/>
          <w:color w:val="191919"/>
        </w:rPr>
      </w:pPr>
    </w:p>
    <w:p>
      <w:pPr>
        <w:pStyle w:val="4"/>
        <w:shd w:val="clear" w:color="auto" w:fill="FFFFFF"/>
        <w:adjustRightInd w:val="0"/>
        <w:snapToGrid w:val="0"/>
        <w:spacing w:before="0" w:beforeAutospacing="0" w:after="0" w:afterAutospacing="0" w:line="360" w:lineRule="auto"/>
        <w:ind w:firstLine="482"/>
        <w:rPr>
          <w:rFonts w:hint="eastAsia" w:cs="Arial" w:asciiTheme="minorEastAsia" w:hAnsiTheme="minorEastAsia" w:eastAsiaTheme="minorEastAsia"/>
          <w:color w:val="191919"/>
        </w:rPr>
      </w:pPr>
    </w:p>
    <w:p>
      <w:pPr>
        <w:pStyle w:val="4"/>
        <w:shd w:val="clear" w:color="auto" w:fill="FFFFFF"/>
        <w:adjustRightInd w:val="0"/>
        <w:snapToGrid w:val="0"/>
        <w:spacing w:before="0" w:beforeAutospacing="0" w:after="0" w:afterAutospacing="0" w:line="360" w:lineRule="auto"/>
        <w:ind w:firstLine="482"/>
        <w:rPr>
          <w:rFonts w:hint="eastAsia" w:cs="Arial" w:asciiTheme="minorEastAsia" w:hAnsiTheme="minorEastAsia" w:eastAsiaTheme="minorEastAsia"/>
          <w:color w:val="191919"/>
        </w:rPr>
      </w:pPr>
    </w:p>
    <w:p>
      <w:pPr>
        <w:pStyle w:val="4"/>
        <w:shd w:val="clear" w:color="auto" w:fill="FFFFFF"/>
        <w:adjustRightInd w:val="0"/>
        <w:snapToGrid w:val="0"/>
        <w:spacing w:before="0" w:beforeAutospacing="0" w:after="0" w:afterAutospacing="0" w:line="360" w:lineRule="auto"/>
        <w:ind w:firstLine="482"/>
        <w:rPr>
          <w:rFonts w:hint="eastAsia" w:cs="Arial" w:asciiTheme="minorEastAsia" w:hAnsiTheme="minorEastAsia" w:eastAsiaTheme="minorEastAsia"/>
          <w:color w:val="191919"/>
        </w:rPr>
      </w:pPr>
    </w:p>
    <w:p>
      <w:pPr>
        <w:pStyle w:val="4"/>
        <w:shd w:val="clear" w:color="auto" w:fill="FFFFFF"/>
        <w:adjustRightInd w:val="0"/>
        <w:snapToGrid w:val="0"/>
        <w:spacing w:before="0" w:beforeAutospacing="0" w:after="0" w:afterAutospacing="0" w:line="360" w:lineRule="auto"/>
        <w:ind w:firstLine="482"/>
        <w:rPr>
          <w:rFonts w:hint="eastAsia" w:cs="Arial" w:asciiTheme="minorEastAsia" w:hAnsiTheme="minorEastAsia" w:eastAsiaTheme="minorEastAsia"/>
          <w:color w:val="191919"/>
        </w:rPr>
      </w:pPr>
    </w:p>
    <w:p>
      <w:pPr>
        <w:adjustRightInd w:val="0"/>
        <w:snapToGrid w:val="0"/>
        <w:spacing w:line="360" w:lineRule="auto"/>
        <w:jc w:val="center"/>
        <w:rPr>
          <w:rFonts w:hint="eastAsia" w:ascii="黑体" w:hAnsi="宋体" w:eastAsia="黑体"/>
          <w:b/>
          <w:sz w:val="32"/>
          <w:szCs w:val="32"/>
        </w:rPr>
      </w:pPr>
      <w:r>
        <w:rPr>
          <w:rFonts w:hint="eastAsia" w:ascii="黑体" w:hAnsi="宋体" w:eastAsia="黑体"/>
          <w:b/>
          <w:sz w:val="32"/>
          <w:szCs w:val="32"/>
        </w:rPr>
        <w:t>第三十讲</w:t>
      </w:r>
    </w:p>
    <w:p>
      <w:pPr>
        <w:adjustRightInd w:val="0"/>
        <w:snapToGrid w:val="0"/>
        <w:spacing w:line="360" w:lineRule="auto"/>
        <w:jc w:val="center"/>
        <w:rPr>
          <w:rFonts w:hint="eastAsia" w:ascii="黑体" w:hAnsi="宋体" w:eastAsia="黑体"/>
          <w:b/>
          <w:sz w:val="32"/>
          <w:szCs w:val="32"/>
        </w:rPr>
      </w:pPr>
      <w:r>
        <w:rPr>
          <w:rFonts w:hint="eastAsia" w:ascii="黑体" w:hAnsi="宋体" w:eastAsia="黑体"/>
          <w:b/>
          <w:sz w:val="32"/>
          <w:szCs w:val="32"/>
        </w:rPr>
        <w:t>坚持用习近平新时代中国特色社会主义思想武装全党</w:t>
      </w:r>
    </w:p>
    <w:p>
      <w:pPr>
        <w:pStyle w:val="4"/>
        <w:shd w:val="clear" w:color="auto" w:fill="FFFFFF"/>
        <w:adjustRightInd w:val="0"/>
        <w:snapToGrid w:val="0"/>
        <w:spacing w:before="0" w:beforeAutospacing="0" w:after="0" w:afterAutospacing="0" w:line="360" w:lineRule="auto"/>
        <w:ind w:firstLine="482"/>
        <w:rPr>
          <w:rFonts w:cs="Arial" w:asciiTheme="minorEastAsia" w:hAnsiTheme="minorEastAsia" w:eastAsiaTheme="minorEastAsia"/>
          <w:color w:val="191919"/>
        </w:rPr>
      </w:pPr>
      <w:r>
        <w:rPr>
          <w:rFonts w:hint="eastAsia" w:cs="Arial" w:asciiTheme="minorEastAsia" w:hAnsiTheme="minorEastAsia" w:eastAsiaTheme="minorEastAsia"/>
          <w:color w:val="191919"/>
        </w:rPr>
        <w:t>党的十九大把习近平新时代中国特色社会主义思想确立为我们党必须长期坚持的指导思想，十三届全国人大一次会议通过的宪法修正案将这一思想载入宪法。坚持用习近平新时代中国特色社会主义思想武装全党和全国各族人民，是一项重大战略任务。要以高度的政治责任感和历史使命感贯彻落实好这一重大战略任务，按照学懂弄通做实的要求，推动干部群众深刻理解把握这一思想的科学体系、精神实质、实践要求，推动进一步兴起学习贯彻习近平新时代中国特色社会主义思想的新高潮，更加自觉地用习近平新时代中国特色社会主义思想武装头脑、指导实践、推动工作。</w:t>
      </w:r>
    </w:p>
    <w:p>
      <w:pPr>
        <w:pStyle w:val="4"/>
        <w:shd w:val="clear" w:color="auto" w:fill="FFFFFF"/>
        <w:adjustRightInd w:val="0"/>
        <w:snapToGrid w:val="0"/>
        <w:spacing w:before="0" w:beforeAutospacing="0" w:after="0" w:afterAutospacing="0" w:line="360" w:lineRule="auto"/>
        <w:ind w:firstLine="482"/>
        <w:rPr>
          <w:rStyle w:val="6"/>
          <w:rFonts w:ascii="Arial" w:hAnsi="Arial"/>
          <w:sz w:val="28"/>
          <w:szCs w:val="28"/>
        </w:rPr>
      </w:pPr>
      <w:r>
        <w:rPr>
          <w:rStyle w:val="6"/>
          <w:rFonts w:hint="eastAsia" w:ascii="Arial" w:hAnsi="Arial"/>
          <w:sz w:val="28"/>
          <w:szCs w:val="28"/>
        </w:rPr>
        <w:t>一、充分认识用习近平新时代中国特色社会主义思想武装全党重大意义</w:t>
      </w:r>
    </w:p>
    <w:p>
      <w:pPr>
        <w:pStyle w:val="4"/>
        <w:shd w:val="clear" w:color="auto" w:fill="FFFFFF"/>
        <w:adjustRightInd w:val="0"/>
        <w:snapToGrid w:val="0"/>
        <w:spacing w:before="0" w:beforeAutospacing="0" w:after="0" w:afterAutospacing="0" w:line="360" w:lineRule="auto"/>
        <w:ind w:firstLine="482"/>
        <w:rPr>
          <w:rFonts w:cs="Arial" w:asciiTheme="minorEastAsia" w:hAnsiTheme="minorEastAsia" w:eastAsiaTheme="minorEastAsia"/>
          <w:color w:val="191919"/>
        </w:rPr>
      </w:pPr>
      <w:r>
        <w:rPr>
          <w:rFonts w:hint="eastAsia" w:cs="Arial" w:asciiTheme="minorEastAsia" w:hAnsiTheme="minorEastAsia" w:eastAsiaTheme="minorEastAsia"/>
          <w:color w:val="191919"/>
        </w:rPr>
        <w:t>思想建设是党的基础性建设。坚持以科学理论引领、用科学理论武装，是我们党永葆先进性纯洁性的根本保证。回顾党的奋斗历程可以发现，我们党之所以能够历经艰难困苦不断创造新的辉煌，很重要的一条就是始终重视思想建党、理论强党，坚持用科学理论武装广大党员、干部、群众的头脑。习近平新时代中国特色社会主义思想是21世纪马克思主义、当代中国马克思主义，是全党全国各族人民为实现中华民族伟大复兴而奋斗的行动指南，是党和国家必须长期坚持的指导思想。坚持用这一思想武装全党和全国各族人民，对于统一思想认识、明确前进方向、凝聚奋进力量，更好地进行伟大斗争、建设伟大工程、推进伟大事业、实现伟大梦想，意义重大而深远。</w:t>
      </w:r>
    </w:p>
    <w:p>
      <w:pPr>
        <w:pStyle w:val="4"/>
        <w:shd w:val="clear" w:color="auto" w:fill="FFFFFF"/>
        <w:adjustRightInd w:val="0"/>
        <w:snapToGrid w:val="0"/>
        <w:spacing w:before="0" w:beforeAutospacing="0" w:after="0" w:afterAutospacing="0" w:line="360" w:lineRule="auto"/>
        <w:ind w:firstLine="482"/>
        <w:rPr>
          <w:rFonts w:hint="eastAsia" w:cs="Arial" w:asciiTheme="minorEastAsia" w:hAnsiTheme="minorEastAsia" w:eastAsiaTheme="minorEastAsia"/>
          <w:color w:val="191919"/>
        </w:rPr>
      </w:pPr>
      <w:r>
        <w:rPr>
          <w:rFonts w:hint="eastAsia" w:cs="Arial" w:asciiTheme="minorEastAsia" w:hAnsiTheme="minorEastAsia" w:eastAsiaTheme="minorEastAsia"/>
          <w:color w:val="191919"/>
        </w:rPr>
        <w:t>用习近平新时代中国特色社会主义思想武装起来，是新时代坚持和发展中国特色社会主义的必然要求。中国特色社会主义进入新时代，新时代坚持和发展什么样的中国特色社会主义、怎样坚持和发展中国特色社会主义，是必须回答好的重大时代课题。习近平新时代中国特色社会主义思想站在战略和全局的高度，从理论和实践的结合上，以一系列战略性、前瞻性、创造性的观点，深刻回答了新时代坚持和发展中国特色社会主义的总目标、总任务、总体布局、战略布局和发展方向、发展方式、发展动力、战略步骤、外部条件、政治保证等基本问题，为坚持和发展中国特色社会主义注入了时代内涵，提供了根本遵循。只有深入学习贯彻这一思想，才能更好引导广大党员干部群众牢固树立“四个意识”、切实坚定“四个自信”，以永不懈怠的精神状态和一往无前的奋斗姿态把新时代中国特色社会主义一以贯之推向前进。</w:t>
      </w:r>
    </w:p>
    <w:p>
      <w:pPr>
        <w:pStyle w:val="4"/>
        <w:shd w:val="clear" w:color="auto" w:fill="FFFFFF"/>
        <w:adjustRightInd w:val="0"/>
        <w:snapToGrid w:val="0"/>
        <w:spacing w:before="0" w:beforeAutospacing="0" w:after="0" w:afterAutospacing="0" w:line="360" w:lineRule="auto"/>
        <w:ind w:firstLine="482"/>
        <w:rPr>
          <w:rFonts w:cs="Arial" w:asciiTheme="minorEastAsia" w:hAnsiTheme="minorEastAsia" w:eastAsiaTheme="minorEastAsia"/>
          <w:color w:val="191919"/>
        </w:rPr>
      </w:pPr>
      <w:r>
        <w:rPr>
          <w:rFonts w:hint="eastAsia" w:cs="Arial" w:asciiTheme="minorEastAsia" w:hAnsiTheme="minorEastAsia" w:eastAsiaTheme="minorEastAsia"/>
          <w:color w:val="191919"/>
        </w:rPr>
        <w:t>用习近平新时代中国特色社会主义思想武装起来，是实现“两个一百年”奋斗目标、实现中华民族伟大复兴的中国梦的必然要求。我国正处在即将实现第一个百年奋斗目标并向第二个百年奋斗目标迈进的关键节点，前进道路并不平坦，应对重大挑战、抵御重大风险、克服重大阻力、解决重大矛盾，一刻也离不开党的创新理论的科学指引。习近平新时代中国特色社会主义思想，系统论述了中华民族伟大复兴的中国梦的重大意义和基本内涵，科学规划了中华民族伟大复兴的实现路径和战略安排。只有深入学习贯彻这一思想，才能坚定实现宏伟蓝图的信心，增强克服困难的勇气，不忘初心、继续前进，创造无愧于时代、无愧于人民、无愧于历史的新业绩。</w:t>
      </w:r>
    </w:p>
    <w:p>
      <w:pPr>
        <w:pStyle w:val="4"/>
        <w:shd w:val="clear" w:color="auto" w:fill="FFFFFF"/>
        <w:adjustRightInd w:val="0"/>
        <w:snapToGrid w:val="0"/>
        <w:spacing w:before="0" w:beforeAutospacing="0" w:after="0" w:afterAutospacing="0" w:line="360" w:lineRule="auto"/>
        <w:ind w:firstLine="482"/>
        <w:rPr>
          <w:rFonts w:cs="Arial" w:asciiTheme="minorEastAsia" w:hAnsiTheme="minorEastAsia" w:eastAsiaTheme="minorEastAsia"/>
          <w:color w:val="191919"/>
        </w:rPr>
      </w:pPr>
      <w:r>
        <w:rPr>
          <w:rFonts w:hint="eastAsia" w:cs="Arial" w:asciiTheme="minorEastAsia" w:hAnsiTheme="minorEastAsia" w:eastAsiaTheme="minorEastAsia"/>
          <w:color w:val="191919"/>
        </w:rPr>
        <w:t>用习近平新时代中国特色社会主义思想武装起来，是坚持和加强党的全面领导、推动全面从严治党向纵深发展的必然要求。党的领导是中国特色社会主义最本质的特征，是中国特色社会主义制度的最大优势。坚持党要管党、全面从严治党，关系党的前途命运，关系国家和民族的前途命运。党的十八大以来，以习近平同志为核心的党中央全面加强党的领导，全面推进从严治党，党的面貌焕然一新，深得党心民心。同时要清醒地看到，解决党内存在的各种问题绝非一朝一夕之功，党内存在的思想不纯、组织不纯、作风不纯等突出问题尚未得到根本解决，党面临的“四大考验”是长期的、复杂的，“四种危险”是尖锐的、严峻的，全面从严治党永远在路上。习近平新时代中国特色社会主义思想，丰富和发展了马克思主义建党学说，为实现管党有方、治党有力、党建有效提供了科学指南。只有深入学习贯彻这一思想，切实增强党要管党、全面从严治党的坚定性自觉性，提高执政能力和领导水平，增强拒腐防变和抵御风险的能力，才能确保党始终成为中国特色社会主义事业的坚强领导核心，才能引导广大党员干部群众更加自觉地信赖党、拥护党、爱戴党，坚定不移跟党走。</w:t>
      </w:r>
    </w:p>
    <w:p>
      <w:pPr>
        <w:pStyle w:val="4"/>
        <w:shd w:val="clear" w:color="auto" w:fill="FFFFFF"/>
        <w:adjustRightInd w:val="0"/>
        <w:snapToGrid w:val="0"/>
        <w:spacing w:before="0" w:beforeAutospacing="0" w:after="0" w:afterAutospacing="0" w:line="360" w:lineRule="auto"/>
        <w:ind w:firstLine="482"/>
        <w:rPr>
          <w:rFonts w:cs="Arial" w:asciiTheme="minorEastAsia" w:hAnsiTheme="minorEastAsia" w:eastAsiaTheme="minorEastAsia"/>
          <w:color w:val="191919"/>
        </w:rPr>
      </w:pPr>
      <w:r>
        <w:rPr>
          <w:rFonts w:hint="eastAsia" w:cs="Arial" w:asciiTheme="minorEastAsia" w:hAnsiTheme="minorEastAsia" w:eastAsiaTheme="minorEastAsia"/>
          <w:color w:val="191919"/>
        </w:rPr>
        <w:t>用习近平新时代中国特色社会主义思想武装起来，是建设高素质专业化干部队伍、全面增强执政本领的必然要求。党的干部是推进党和国家事业的中坚力量。新时代新任务要求党员干部不仅要有担当的宽肩膀，还得有成事的真本领。从总体上看，党员干部队伍状况是好的，是适应形势发展需要的，但信仰迷失、精神“缺钙”的问题，群众观念淡薄、思想作风不正的问题，眼界视野不宽、工作思路不清的问题，处理复杂情况能力不强、化解矛盾办法不多的问题等，在一些党员干部中还很突出。习近平新时代中国特色社会主义思想，是广大党员干部提升理论素养、增长工作本领的思想宝库，是改造主观世界和客观世界的锐利武器。只有深入学习贯彻这一思想，才能有效提升马克思主义水平和政治理论素养，全面增强执政本领，提高干事创业的专业化能力，更好适应新时代中国特色社会主义发展要求，更好担负起党和人民赋予的重要职责。</w:t>
      </w:r>
    </w:p>
    <w:p>
      <w:pPr>
        <w:pStyle w:val="4"/>
        <w:shd w:val="clear" w:color="auto" w:fill="FFFFFF"/>
        <w:adjustRightInd w:val="0"/>
        <w:snapToGrid w:val="0"/>
        <w:spacing w:before="0" w:beforeAutospacing="0" w:after="0" w:afterAutospacing="0" w:line="360" w:lineRule="auto"/>
        <w:ind w:firstLine="482"/>
        <w:rPr>
          <w:rStyle w:val="6"/>
          <w:rFonts w:hint="eastAsia" w:ascii="Arial" w:hAnsi="Arial"/>
          <w:sz w:val="28"/>
          <w:szCs w:val="28"/>
        </w:rPr>
      </w:pPr>
      <w:r>
        <w:rPr>
          <w:rStyle w:val="6"/>
          <w:rFonts w:hint="eastAsia" w:ascii="Arial" w:hAnsi="Arial"/>
          <w:sz w:val="28"/>
          <w:szCs w:val="28"/>
        </w:rPr>
        <w:t>二、深刻把握习近平新时代中国特色社会主义思想的精髓</w:t>
      </w:r>
    </w:p>
    <w:p>
      <w:pPr>
        <w:pStyle w:val="4"/>
        <w:shd w:val="clear" w:color="auto" w:fill="FFFFFF"/>
        <w:adjustRightInd w:val="0"/>
        <w:snapToGrid w:val="0"/>
        <w:spacing w:before="0" w:beforeAutospacing="0" w:after="0" w:afterAutospacing="0" w:line="360" w:lineRule="auto"/>
        <w:ind w:firstLine="482"/>
        <w:rPr>
          <w:rFonts w:cs="Arial" w:asciiTheme="minorEastAsia" w:hAnsiTheme="minorEastAsia" w:eastAsiaTheme="minorEastAsia"/>
          <w:color w:val="191919"/>
        </w:rPr>
      </w:pPr>
      <w:r>
        <w:rPr>
          <w:rFonts w:hint="eastAsia" w:cs="Arial" w:asciiTheme="minorEastAsia" w:hAnsiTheme="minorEastAsia" w:eastAsiaTheme="minorEastAsia"/>
          <w:color w:val="191919"/>
        </w:rPr>
        <w:t>习近平新时代中国特色社会主义思想，指引党和国家事业发生历史性变革、取得历史性成就，得到全党全国各族人民的高度认同；习近平新时代中国特色社会主义思想，对回答“世界怎么了，世界向何处去”的世界之问给出了中国智慧、中国方案，构建人类命运共同体的战略赢得了世界人民的心。习近平新时代中国特色社会主义思想的精髓，就是为人民谋幸福、为民族谋复兴、为世界作贡献。这一思想精髓集中反映了当代中国共产党人的人民立场、民族抱负、世界责任。学习习近平新时代中国特色社会主义思想，要在领会基本内容的同时，深入理解和掌握贯穿其中的精髓要义。</w:t>
      </w:r>
    </w:p>
    <w:p>
      <w:pPr>
        <w:pStyle w:val="4"/>
        <w:shd w:val="clear" w:color="auto" w:fill="FFFFFF"/>
        <w:adjustRightInd w:val="0"/>
        <w:snapToGrid w:val="0"/>
        <w:spacing w:before="0" w:beforeAutospacing="0" w:after="0" w:afterAutospacing="0" w:line="360" w:lineRule="auto"/>
        <w:ind w:firstLine="482"/>
        <w:rPr>
          <w:rFonts w:cs="Arial" w:asciiTheme="minorEastAsia" w:hAnsiTheme="minorEastAsia" w:eastAsiaTheme="minorEastAsia"/>
          <w:color w:val="191919"/>
        </w:rPr>
      </w:pPr>
      <w:r>
        <w:rPr>
          <w:rFonts w:hint="eastAsia" w:cs="Arial" w:asciiTheme="minorEastAsia" w:hAnsiTheme="minorEastAsia" w:eastAsiaTheme="minorEastAsia"/>
          <w:color w:val="191919"/>
        </w:rPr>
        <w:t>为人民谋幸福，是中国共产党毫不动摇的初心。习近平新时代中国特色社会主义思想，始终坚持以人民为本，把人民放在最高位置，坚持人民主体地位，尊重人民群众首创精神，注重从人民群众中汲取智慧和力量，充分体现了党来自人民、不忘人民、依靠人民的价值追求；始终坚持以人民为中心，坚持把人民对美好生活的向往作为奋斗目标，把让老百姓过上好日子作为全部工作的出发点和落脚点，时刻关注人民群众的喜怒哀乐，充分体现了为了人民、先忧后乐、舍身为民的公仆情怀；始终坚持为人民立德、为人民立功、为人民立言，充分体现了大公无私、立党为公、执政为民的政治本色。要通过深入学习，切实解决好“为了谁、依靠谁、我是谁”的问题，把实现好、维护好、发展好最广大人民根本利益作为不懈追求，充分体现在我们党治国理政全部理论和实践中。</w:t>
      </w:r>
    </w:p>
    <w:p>
      <w:pPr>
        <w:pStyle w:val="4"/>
        <w:shd w:val="clear" w:color="auto" w:fill="FFFFFF"/>
        <w:adjustRightInd w:val="0"/>
        <w:snapToGrid w:val="0"/>
        <w:spacing w:before="0" w:beforeAutospacing="0" w:after="0" w:afterAutospacing="0" w:line="360" w:lineRule="auto"/>
        <w:ind w:firstLine="482"/>
        <w:rPr>
          <w:rFonts w:cs="Arial" w:asciiTheme="minorEastAsia" w:hAnsiTheme="minorEastAsia" w:eastAsiaTheme="minorEastAsia"/>
          <w:color w:val="191919"/>
        </w:rPr>
      </w:pPr>
      <w:r>
        <w:rPr>
          <w:rFonts w:hint="eastAsia" w:cs="Arial" w:asciiTheme="minorEastAsia" w:hAnsiTheme="minorEastAsia" w:eastAsiaTheme="minorEastAsia"/>
          <w:color w:val="191919"/>
        </w:rPr>
        <w:t>为民族谋复兴，是中国共产党应运而生就肩负起的伟大历史使命。习近平新时代中国特色社会主义思想，鲜明提出并系统论述了实现中华民族伟大复兴的中国梦这个重大命题，深刻阐述了民族伟大复兴的基本内涵、实现路径、战略步骤、目标任务，深刻揭示了中华民族在伟大复兴历史进程中的新时代方位。习近平新时代中国特色社会主义思想，承载着中华文明再创辉煌的历史责任，高扬了中国人民在长期奋斗中培育、继承、发展起来的伟大民族精神，凝聚起整个中华民族的磅礴力量，吹响了向民族伟大复兴进军的新时代号角。要通过深入学习，以更坚定的信念信心，承担起新时代的新使命，为实现国家富强、民族振兴、人民幸福的中国梦而不懈奋斗。</w:t>
      </w:r>
    </w:p>
    <w:p>
      <w:pPr>
        <w:pStyle w:val="4"/>
        <w:shd w:val="clear" w:color="auto" w:fill="FFFFFF"/>
        <w:adjustRightInd w:val="0"/>
        <w:snapToGrid w:val="0"/>
        <w:spacing w:before="0" w:beforeAutospacing="0" w:after="0" w:afterAutospacing="0" w:line="360" w:lineRule="auto"/>
        <w:ind w:firstLine="482"/>
        <w:rPr>
          <w:rFonts w:cs="Arial" w:asciiTheme="minorEastAsia" w:hAnsiTheme="minorEastAsia" w:eastAsiaTheme="minorEastAsia"/>
          <w:color w:val="191919"/>
        </w:rPr>
      </w:pPr>
      <w:r>
        <w:rPr>
          <w:rFonts w:hint="eastAsia" w:cs="Arial" w:asciiTheme="minorEastAsia" w:hAnsiTheme="minorEastAsia" w:eastAsiaTheme="minorEastAsia"/>
          <w:color w:val="191919"/>
        </w:rPr>
        <w:t>为世界作贡献，是中国共产党为人类谋和平、谋发展的使命担当。习近平新时代中国特色社会主义思想，站在人类道义制高点上，着眼于统筹国内国际两个大局、统筹发展和安全两件大事，把全面建成社会主义现代化强国、实现中华民族伟大复兴与促进世界和平发展、各国合作共赢结合起来，创造性提出共商共建共享“一带一路”倡议，构建人类命运共同体，超越近代以来“国强必霸”、靠战争和掠夺推进现代化的陈1日逻辑，开辟了人类实现现代化的新道路，拓展了发展中国家走向现代化的新途径，彰显了中国共产党人的宽广视野和博大情怀。习近平新时代中国特色社会主义思想，充分吸收人类文明有益成果，积极借鉴别国治国理政经验，为应对全球共同挑战、共同问题提供了中国智慧和中国方案，为维护人类共同利益、共同价值作出了重要贡献，极大提升了中国共产党、社会主义中国和中华民族在世界上的地位和影响力。要通过深入学习，进一步推动中国发展，为世界创造更多机遇，为世界和平安宁、共同发展和文明交流互鉴作出更大贡献。</w:t>
      </w:r>
    </w:p>
    <w:p>
      <w:pPr>
        <w:pStyle w:val="4"/>
        <w:shd w:val="clear" w:color="auto" w:fill="FFFFFF"/>
        <w:adjustRightInd w:val="0"/>
        <w:snapToGrid w:val="0"/>
        <w:spacing w:before="0" w:beforeAutospacing="0" w:after="0" w:afterAutospacing="0" w:line="360" w:lineRule="auto"/>
        <w:ind w:firstLine="482"/>
        <w:rPr>
          <w:rStyle w:val="6"/>
          <w:rFonts w:ascii="Arial" w:hAnsi="Arial"/>
          <w:sz w:val="28"/>
          <w:szCs w:val="28"/>
        </w:rPr>
      </w:pPr>
      <w:r>
        <w:rPr>
          <w:rStyle w:val="6"/>
          <w:rFonts w:hint="eastAsia" w:ascii="Arial" w:hAnsi="Arial"/>
          <w:sz w:val="28"/>
          <w:szCs w:val="28"/>
        </w:rPr>
        <w:t>三、切实把习近平新时代中国特色社会主义思想学深悟透</w:t>
      </w:r>
    </w:p>
    <w:p>
      <w:pPr>
        <w:pStyle w:val="4"/>
        <w:shd w:val="clear" w:color="auto" w:fill="FFFFFF"/>
        <w:adjustRightInd w:val="0"/>
        <w:snapToGrid w:val="0"/>
        <w:spacing w:before="0" w:beforeAutospacing="0" w:after="0" w:afterAutospacing="0" w:line="360" w:lineRule="auto"/>
        <w:ind w:firstLine="482"/>
        <w:rPr>
          <w:rFonts w:cs="Arial" w:asciiTheme="minorEastAsia" w:hAnsiTheme="minorEastAsia" w:eastAsiaTheme="minorEastAsia"/>
          <w:color w:val="191919"/>
        </w:rPr>
      </w:pPr>
      <w:r>
        <w:rPr>
          <w:rFonts w:hint="eastAsia" w:cs="Arial" w:asciiTheme="minorEastAsia" w:hAnsiTheme="minorEastAsia" w:eastAsiaTheme="minorEastAsia"/>
          <w:color w:val="191919"/>
        </w:rPr>
        <w:t>马克思指出：“任何真正的哲学都是自己时代的精神上的精华。”习近平新时代中国特色社会主义思想，聚焦新的时代课题，总结开创性独创性的实践经验，提出一系列新理念新思想新战略，展现出强大真理力量和独特思想魅力。深入学习这一思想，要坚持读原著、学原文、悟原理，坚持全面学、贯通学、深入学，带着信念学、带着感情学、带着使命学，真正做到学深悟透、融会贯通、真信笃行。</w:t>
      </w:r>
    </w:p>
    <w:p>
      <w:pPr>
        <w:pStyle w:val="4"/>
        <w:shd w:val="clear" w:color="auto" w:fill="FFFFFF"/>
        <w:adjustRightInd w:val="0"/>
        <w:snapToGrid w:val="0"/>
        <w:spacing w:before="0" w:beforeAutospacing="0" w:after="0" w:afterAutospacing="0" w:line="360" w:lineRule="auto"/>
        <w:ind w:firstLine="482"/>
        <w:rPr>
          <w:rFonts w:cs="Arial" w:asciiTheme="minorEastAsia" w:hAnsiTheme="minorEastAsia" w:eastAsiaTheme="minorEastAsia"/>
          <w:color w:val="191919"/>
        </w:rPr>
      </w:pPr>
      <w:r>
        <w:rPr>
          <w:rFonts w:hint="eastAsia" w:cs="Arial" w:asciiTheme="minorEastAsia" w:hAnsiTheme="minorEastAsia" w:eastAsiaTheme="minorEastAsia"/>
          <w:color w:val="191919"/>
        </w:rPr>
        <w:t>读原著、学原文、悟原理。学习领会习近平新时代中国特色社会主义思想，有一个怎么学、如何学好的问题。原著原文是最权威的，只有学深学透原著原文，才能全面准确把握这一思想的真谛真义、思想精华。要坚持原原本本地学、专心致志地读、细嚼慢咽地去感悟思考，深入学习领会这一思想的核心要义和基本精神，学习领会这一思想的理论特色和内在要求，学习领会这一思想蕴含的一系列新的重要观点、重大判断、重大举措，防止片面化、简单化。毛泽东同志曾经讲：“马列主义的书要经常读。《共产党宣言》，我看了不下一百遍，遇到问题，我就翻阅马克思的《共产党宣言》，有时只阅读一两段，有时全篇都读，每读一次，我都有新的启发。”他还强调：“学习一定要学到底，学习的最大敌人是不到底。”学习习近平新时代中国特色社会主义思想，必须有一种“学到底”的精神，必须有一种反复读的恒心，对于习近平总书记的重要讲话、文章等原文原著，要及时跟进、精研细读，把学习和思考结合起来，研机析理、学通弄透。</w:t>
      </w:r>
    </w:p>
    <w:p>
      <w:pPr>
        <w:pStyle w:val="4"/>
        <w:shd w:val="clear" w:color="auto" w:fill="FFFFFF"/>
        <w:adjustRightInd w:val="0"/>
        <w:snapToGrid w:val="0"/>
        <w:spacing w:before="0" w:beforeAutospacing="0" w:after="0" w:afterAutospacing="0" w:line="360" w:lineRule="auto"/>
        <w:ind w:firstLine="482"/>
        <w:rPr>
          <w:rFonts w:cs="Arial" w:asciiTheme="minorEastAsia" w:hAnsiTheme="minorEastAsia" w:eastAsiaTheme="minorEastAsia"/>
          <w:color w:val="191919"/>
        </w:rPr>
      </w:pPr>
      <w:r>
        <w:rPr>
          <w:rFonts w:hint="eastAsia" w:cs="Arial" w:asciiTheme="minorEastAsia" w:hAnsiTheme="minorEastAsia" w:eastAsiaTheme="minorEastAsia"/>
          <w:color w:val="191919"/>
        </w:rPr>
        <w:t>全面学、贯通学、深入学。习近平新时代中国特色社会主义思想，内容丰富、内涵深刻、博大精深，涵盖改革发展稳定、内政外交国防、治党治国治军等各个领域、各个方面，构成了一个系统完整、逻辑严密、相互贯通的科学理论体系。深入学习领会这一思想，要突出整体性要求，全面理解其基本内容、基本观点。着力在全面系统上下功夫，深刻把握“8个明确”和“14个坚持”在习近平新时代中国特色社会主义思想中的核心地位，深刻把握“8个明确”和“14个坚持”是相互贯通、相辅相成，有机统一、不可分割的，必须联系地而不是孤立地、系统地而不是零散地、全面地而不是局部地去学习领会，真正理解掌握其内在逻辑和基本精神。着力在融会贯通上下功夫，坚持把学习领会习近平新时代中国特色社会主义思想同学习马克思列宁主义、毛泽东思想、邓小平理论、“三个代表”重要思想、科学发展观贯通起来，同学习党史、国史、社会主义发展史贯通起来，同我们党进行伟大斗争、建设伟大工程、推进伟大事业、实现伟大梦想的实践贯通起来，真正领会这一思想的历史逻辑、理论逻辑、实践逻辑。着力在深入深刻上下功夫，坚持在认真学习领会基本内容的同时，准确理解掌握贯穿其中的马克思主义立场观点方法，努力做到知其言更知其义，知其然更知其所以然，真正在深层次上提高思想理论水平。</w:t>
      </w:r>
    </w:p>
    <w:p>
      <w:pPr>
        <w:pStyle w:val="4"/>
        <w:shd w:val="clear" w:color="auto" w:fill="FFFFFF"/>
        <w:adjustRightInd w:val="0"/>
        <w:snapToGrid w:val="0"/>
        <w:spacing w:before="0" w:beforeAutospacing="0" w:after="0" w:afterAutospacing="0" w:line="360" w:lineRule="auto"/>
        <w:ind w:firstLine="482"/>
        <w:rPr>
          <w:rFonts w:cs="Arial" w:asciiTheme="minorEastAsia" w:hAnsiTheme="minorEastAsia" w:eastAsiaTheme="minorEastAsia"/>
          <w:color w:val="191919"/>
        </w:rPr>
      </w:pPr>
      <w:r>
        <w:rPr>
          <w:rFonts w:hint="eastAsia" w:cs="Arial" w:asciiTheme="minorEastAsia" w:hAnsiTheme="minorEastAsia" w:eastAsiaTheme="minorEastAsia"/>
          <w:color w:val="191919"/>
        </w:rPr>
        <w:t>带着信念学、带着感情学、带着使命学。“石可破也，而不可夺坚；丹可磨也，而不可夺赤。”理想信念的坚定，来自思想理论的坚定。对马克思主义、共产主义的坚定信仰，对中国特色社会主义的坚定信念，是贯穿习近平新时代中国特色社会主义思想的一条红线。深入学习领会这一思想，必须带着信念学，把立根固本、补足精神之“钙”作为第一位要求，切实坚定理想追求，做远大理想和共同理想的坚定信仰者和忠实践行者。习近平新时代中国特色社会主义思想，处处体现着爱党、忧党、为党的拳拳之心，体现着亲民、爱民、为民的真挚情感。深入学习领会这一思想，必须始终保持对党、对人民、对事业的深厚感情，增强对马克思主义中国化最新成果的政治认同、理论认同和情感认同。习近平新时代中国特色社会主义思想，鲜明体现了新时代中国共产党的历史使命，体现了新时代中国共产党人的责任担当。深入学习领会这一思想，必须带着使命学，坚持问题意识、问题导向，认清面临的复杂形势和繁重任务，把握事业发展和人民群众的新期待，勇担当、敢担当、善担当，增强进取心、提振精气神，不断创造新的业绩，在新时代新征程中始终干在实处、走在前列。</w:t>
      </w:r>
    </w:p>
    <w:p>
      <w:pPr>
        <w:pStyle w:val="4"/>
        <w:shd w:val="clear" w:color="auto" w:fill="FFFFFF"/>
        <w:adjustRightInd w:val="0"/>
        <w:snapToGrid w:val="0"/>
        <w:spacing w:before="0" w:beforeAutospacing="0" w:after="0" w:afterAutospacing="0" w:line="360" w:lineRule="auto"/>
        <w:ind w:firstLine="482"/>
        <w:rPr>
          <w:rStyle w:val="6"/>
          <w:rFonts w:ascii="Arial" w:hAnsi="Arial"/>
          <w:sz w:val="28"/>
          <w:szCs w:val="28"/>
        </w:rPr>
      </w:pPr>
      <w:r>
        <w:rPr>
          <w:rStyle w:val="6"/>
          <w:rFonts w:hint="eastAsia" w:ascii="Arial" w:hAnsi="Arial"/>
          <w:sz w:val="28"/>
          <w:szCs w:val="28"/>
        </w:rPr>
        <w:t>四、多措并举抓好习近平新时代中国特色社会主义思想学习教育</w:t>
      </w:r>
    </w:p>
    <w:p>
      <w:pPr>
        <w:pStyle w:val="4"/>
        <w:shd w:val="clear" w:color="auto" w:fill="FFFFFF"/>
        <w:adjustRightInd w:val="0"/>
        <w:snapToGrid w:val="0"/>
        <w:spacing w:before="0" w:beforeAutospacing="0" w:after="0" w:afterAutospacing="0" w:line="360" w:lineRule="auto"/>
        <w:ind w:firstLine="482"/>
        <w:rPr>
          <w:rFonts w:cs="Arial" w:asciiTheme="minorEastAsia" w:hAnsiTheme="minorEastAsia" w:eastAsiaTheme="minorEastAsia"/>
          <w:color w:val="191919"/>
        </w:rPr>
      </w:pPr>
      <w:r>
        <w:rPr>
          <w:rFonts w:hint="eastAsia" w:cs="Arial" w:asciiTheme="minorEastAsia" w:hAnsiTheme="minorEastAsia" w:eastAsiaTheme="minorEastAsia"/>
          <w:color w:val="191919"/>
        </w:rPr>
        <w:t>深入学习贯彻习近平新时代中国特色社会主义思想，是全党全国的首要政治任务。要精心策划、周密安排，采取切实有效措施，深化学习教育，推动这一思想往深里走、往实里走、往心里走，真正使这一思想落地生根、开花结果。</w:t>
      </w:r>
    </w:p>
    <w:p>
      <w:pPr>
        <w:pStyle w:val="4"/>
        <w:shd w:val="clear" w:color="auto" w:fill="FFFFFF"/>
        <w:adjustRightInd w:val="0"/>
        <w:snapToGrid w:val="0"/>
        <w:spacing w:before="0" w:beforeAutospacing="0" w:after="0" w:afterAutospacing="0" w:line="360" w:lineRule="auto"/>
        <w:ind w:firstLine="482"/>
        <w:rPr>
          <w:rFonts w:cs="Arial" w:asciiTheme="minorEastAsia" w:hAnsiTheme="minorEastAsia" w:eastAsiaTheme="minorEastAsia"/>
          <w:color w:val="191919"/>
        </w:rPr>
      </w:pPr>
      <w:r>
        <w:rPr>
          <w:rFonts w:hint="eastAsia" w:cs="Arial" w:asciiTheme="minorEastAsia" w:hAnsiTheme="minorEastAsia" w:eastAsiaTheme="minorEastAsia"/>
          <w:color w:val="191919"/>
        </w:rPr>
        <w:t>大力加强党内集中教育和经常性教育。要根据中央统一部署，推动全党来一个大学习。坚持以县处级以上领导干部为重点，在全党开展“不忘初心、牢记使命”主题教育，突出用习近平新时代中国特色社会主义思想武装头脑，突出坚决维护以习近平同志为核心的党中央权威和集中统一领导，着力解决信念不坚定、宗旨不牢固、初心缺失、使命感不强、担当不力等问题，以直抵人心的方式，教育引导党员干部悟初心、守初心、践初心，更加自觉地为实现新时代党的历史使命不懈奋斗。要推进“两学一做”学习教育常态化制度化，坚持融入日常、抓在经常，组织开展基层党员集中轮训和经常性教育，严格执行“三会一课”、组织生活会等党的组织生活基本制度，推广主题党日、党性实践锻炼等有效做法，推动党员干部真正学有所思、学有所悟、学有所获。</w:t>
      </w:r>
    </w:p>
    <w:p>
      <w:pPr>
        <w:pStyle w:val="4"/>
        <w:shd w:val="clear" w:color="auto" w:fill="FFFFFF"/>
        <w:adjustRightInd w:val="0"/>
        <w:snapToGrid w:val="0"/>
        <w:spacing w:before="0" w:beforeAutospacing="0" w:after="0" w:afterAutospacing="0" w:line="360" w:lineRule="auto"/>
        <w:ind w:firstLine="482"/>
        <w:rPr>
          <w:rFonts w:cs="Arial" w:asciiTheme="minorEastAsia" w:hAnsiTheme="minorEastAsia" w:eastAsiaTheme="minorEastAsia"/>
          <w:color w:val="191919"/>
        </w:rPr>
      </w:pPr>
      <w:r>
        <w:rPr>
          <w:rFonts w:hint="eastAsia" w:cs="Arial" w:asciiTheme="minorEastAsia" w:hAnsiTheme="minorEastAsia" w:eastAsiaTheme="minorEastAsia"/>
          <w:color w:val="191919"/>
        </w:rPr>
        <w:t>突出抓好领导干部这个“关键少数”。领导干部岗位重要、责任重大，在学习贯彻习近平新时代中国特色社会主义思想方面要有更高标准、更严要求，必须提高政治站位、树立历史眼光、强化理论思维、增强大局观念、丰富知识素养、坚持问题导向，从历史和现实相贯通、国际和国内相关联、理论和实际相结合的宽广视角来学习、来把握。要全面落实《中国共产党党委（党组）理论学习中心组学习规则》，充分发挥各级党委（党组）理论学习中心组的龙头作用，努力打造学习习近平新时代中国特色社会主义思想的“示范组”、“模范班”。各级领导干部要坚持以身作则、率先垂范，自觉做习近平新时代中国特色社会主义思想的坚定信仰者、忠实实践者。要切实担负起学习贯彻习近平新时代中国特色社会主义思想的领导责任，精心组织、加强指导，同广大党员干部群众一起学习交流、一起调查研究、一起谋划工作，帮助大家准确把握这一思想的核心要义、创新观点、重大意义，努力做到学而信、学而思、学而行。</w:t>
      </w:r>
    </w:p>
    <w:p>
      <w:pPr>
        <w:pStyle w:val="4"/>
        <w:shd w:val="clear" w:color="auto" w:fill="FFFFFF"/>
        <w:adjustRightInd w:val="0"/>
        <w:snapToGrid w:val="0"/>
        <w:spacing w:before="0" w:beforeAutospacing="0" w:after="0" w:afterAutospacing="0" w:line="360" w:lineRule="auto"/>
        <w:ind w:firstLine="482"/>
        <w:rPr>
          <w:rFonts w:cs="Arial" w:asciiTheme="minorEastAsia" w:hAnsiTheme="minorEastAsia" w:eastAsiaTheme="minorEastAsia"/>
          <w:color w:val="191919"/>
        </w:rPr>
      </w:pPr>
      <w:r>
        <w:rPr>
          <w:rFonts w:hint="eastAsia" w:cs="Arial" w:asciiTheme="minorEastAsia" w:hAnsiTheme="minorEastAsia" w:eastAsiaTheme="minorEastAsia"/>
          <w:color w:val="191919"/>
        </w:rPr>
        <w:t>切实强化各类各级教育培训工作。坚持把学习贯彻习近平新时代中国特色社会主义思想作为干部教育培训的重中之重，作为各级党校（行政学院）、干部学院的主课，全面纳入培训计划和教学布局，办好重点班次，分类分级抓好干部理论武装，重点抓好县处级以上领导干部的集中轮训。坚持把习近平新时代中国特色社会主义思想作为学校思想政治教育和课堂教学的重要内容，推动马克思主义中国化最新成果进教材、进课堂、进头脑。加强师资队伍建设，改进教育培训方式方法，不断增强教育培训的吸引力说服力。</w:t>
      </w:r>
    </w:p>
    <w:p>
      <w:pPr>
        <w:pStyle w:val="4"/>
        <w:shd w:val="clear" w:color="auto" w:fill="FFFFFF"/>
        <w:adjustRightInd w:val="0"/>
        <w:snapToGrid w:val="0"/>
        <w:spacing w:before="0" w:beforeAutospacing="0" w:after="0" w:afterAutospacing="0" w:line="360" w:lineRule="auto"/>
        <w:ind w:firstLine="482"/>
        <w:rPr>
          <w:rFonts w:cs="Arial" w:asciiTheme="minorEastAsia" w:hAnsiTheme="minorEastAsia" w:eastAsiaTheme="minorEastAsia"/>
          <w:color w:val="191919"/>
        </w:rPr>
      </w:pPr>
      <w:r>
        <w:rPr>
          <w:rFonts w:hint="eastAsia" w:cs="Arial" w:asciiTheme="minorEastAsia" w:hAnsiTheme="minorEastAsia" w:eastAsiaTheme="minorEastAsia"/>
          <w:color w:val="191919"/>
        </w:rPr>
        <w:t>持续深化宣传研究阐释。着眼增强学习教育的针对性实效性，把工作做深做细做实，帮助人们更加全面、更加准确、更加深入地理解习近平新时代中国特色社会主义思想。各级各类媒体要同向发力、协同联动，形成全方位、多层次、多声部传播党的创新理论的舆论矩阵，综合运用各种栏目形式、各种节目形态进行报道，使习近平新时代中国特色社会主义思想成为时代最强音。充分发挥习近平新时代中国特色社会主义思想研究中心（院）的重要作用，发挥理论工作“四大平台”作用，开展专题研究，办好系列理论研讨会，推出一批高质量的研究成果，为用习近平新时代中国特色社会主义思想武装头脑、凝心聚力提供学理支撑。加强阐释引导，针对广大党员干部群众学习过程中提出的热点、难点、疑点问题，有针对性地解疑释惑，最大限度增进人们的理解认同。</w:t>
      </w:r>
    </w:p>
    <w:p>
      <w:pPr>
        <w:pStyle w:val="4"/>
        <w:shd w:val="clear" w:color="auto" w:fill="FFFFFF"/>
        <w:adjustRightInd w:val="0"/>
        <w:snapToGrid w:val="0"/>
        <w:spacing w:before="0" w:beforeAutospacing="0" w:after="0" w:afterAutospacing="0" w:line="360" w:lineRule="auto"/>
        <w:ind w:firstLine="482"/>
        <w:rPr>
          <w:rFonts w:cs="Arial" w:asciiTheme="minorEastAsia" w:hAnsiTheme="minorEastAsia" w:eastAsiaTheme="minorEastAsia"/>
          <w:color w:val="191919"/>
        </w:rPr>
      </w:pPr>
      <w:r>
        <w:rPr>
          <w:rFonts w:hint="eastAsia" w:cs="Arial" w:asciiTheme="minorEastAsia" w:hAnsiTheme="minorEastAsia" w:eastAsiaTheme="minorEastAsia"/>
          <w:color w:val="191919"/>
        </w:rPr>
        <w:t>扎实开展基层理论宣讲。适应对象化、差异化、分众化的特点，深入城乡基层开展面对面理论宣讲，把习近平新时代中国特色社会主义思想讲清楚、讲明白，让老百姓听得懂、能领会、可落实。充分发挥各级党委讲师团的作用，组建各类宣讲队伍，采取多种方式，有针对性地进行靶向讲解，推动习近平新时代中国特色社会主义思想进企业、进农村、进机关、进校园、进社区、进军营、进网络。注重运用互联网、手机等新媒体，通过微博、微信、客户端等传播平台，开展立体化、互动式的理论宣讲，不断扩大宣讲工作的覆盖面影响力。充分利用百姓宣讲的独特优势，紧密联系百姓身边发生的变化、联系人们普遍关注的问题，坚持围绕“小切口”阐述大道理，注重身边人讲身边事，切实增强宣讲的亲和力和感染力。</w:t>
      </w:r>
    </w:p>
    <w:p>
      <w:pPr>
        <w:pStyle w:val="4"/>
        <w:shd w:val="clear" w:color="auto" w:fill="FFFFFF"/>
        <w:adjustRightInd w:val="0"/>
        <w:snapToGrid w:val="0"/>
        <w:spacing w:before="0" w:beforeAutospacing="0" w:after="0" w:afterAutospacing="0" w:line="360" w:lineRule="auto"/>
        <w:ind w:firstLine="482"/>
        <w:rPr>
          <w:rStyle w:val="6"/>
          <w:rFonts w:hint="eastAsia" w:ascii="Arial" w:hAnsi="Arial"/>
          <w:sz w:val="28"/>
          <w:szCs w:val="28"/>
        </w:rPr>
      </w:pPr>
      <w:r>
        <w:rPr>
          <w:rStyle w:val="6"/>
          <w:rFonts w:hint="eastAsia" w:ascii="Arial" w:hAnsi="Arial"/>
          <w:sz w:val="28"/>
          <w:szCs w:val="28"/>
        </w:rPr>
        <w:t>五、大力推动习近平新时代中国特色社会主义思想学习教育不断取得新成</w:t>
      </w:r>
    </w:p>
    <w:p>
      <w:pPr>
        <w:pStyle w:val="4"/>
        <w:shd w:val="clear" w:color="auto" w:fill="FFFFFF"/>
        <w:adjustRightInd w:val="0"/>
        <w:snapToGrid w:val="0"/>
        <w:spacing w:before="0" w:beforeAutospacing="0" w:after="0" w:afterAutospacing="0" w:line="360" w:lineRule="auto"/>
        <w:ind w:firstLine="482"/>
        <w:rPr>
          <w:rFonts w:cs="Arial" w:asciiTheme="minorEastAsia" w:hAnsiTheme="minorEastAsia" w:eastAsiaTheme="minorEastAsia"/>
          <w:color w:val="191919"/>
        </w:rPr>
      </w:pPr>
      <w:r>
        <w:rPr>
          <w:rFonts w:hint="eastAsia" w:cs="Arial" w:asciiTheme="minorEastAsia" w:hAnsiTheme="minorEastAsia" w:eastAsiaTheme="minorEastAsia"/>
          <w:color w:val="191919"/>
        </w:rPr>
        <w:t>“为学之实，固在践履。”理论的价值在于指导实践，学习的目的全在于运用。深入开展习近平新时代中国特色社会主义思想学习教育，要大力弘扬理论联系实际的优良学风，教育引导广大党员干部把自己摆进去、把职责摆进去、把工作摆进去，真正做到学思用贯通、知信行统一。</w:t>
      </w:r>
    </w:p>
    <w:p>
      <w:pPr>
        <w:pStyle w:val="4"/>
        <w:shd w:val="clear" w:color="auto" w:fill="FFFFFF"/>
        <w:adjustRightInd w:val="0"/>
        <w:snapToGrid w:val="0"/>
        <w:spacing w:before="0" w:beforeAutospacing="0" w:after="0" w:afterAutospacing="0" w:line="360" w:lineRule="auto"/>
        <w:ind w:firstLine="482"/>
        <w:rPr>
          <w:rFonts w:cs="Arial" w:asciiTheme="minorEastAsia" w:hAnsiTheme="minorEastAsia" w:eastAsiaTheme="minorEastAsia"/>
          <w:color w:val="191919"/>
        </w:rPr>
      </w:pPr>
      <w:r>
        <w:rPr>
          <w:rFonts w:hint="eastAsia" w:cs="Arial" w:asciiTheme="minorEastAsia" w:hAnsiTheme="minorEastAsia" w:eastAsiaTheme="minorEastAsia"/>
          <w:color w:val="191919"/>
        </w:rPr>
        <w:t>学习教育成效要体现在提高政治站位、坚定维护核心上。讲政治是学习贯彻的首要要求，政治上认识清醒，思想上才能领会到位，行动上才能贯彻到位。要旗帜鲜明讲政治，增强“四个意识”，坚定“四个自信”，坚决维护习近平总书记党中央的核心、全党的核心地位，坚决维护党中央权威和集中统一领导，始终在政治立场、政治方向、政治原则、政治道路上同以习近平同志为核心的党中央保持高度一致。自觉用习近平新时代中国特色社会主义思想对照检视思想作风和精神状态，补钙壮骨、立根固本，解决好世界观、人生观、价值观这个“总开关”问题，坚守共产党人的精神高地。加强党性修养和党性锤炼，不断提高政治觉悟和政治能力，把对党忠诚、为党分忧、为党尽职、为民造福作为根本政治担当，永葆共产党人政治本色。</w:t>
      </w:r>
    </w:p>
    <w:p>
      <w:pPr>
        <w:pStyle w:val="4"/>
        <w:shd w:val="clear" w:color="auto" w:fill="FFFFFF"/>
        <w:adjustRightInd w:val="0"/>
        <w:snapToGrid w:val="0"/>
        <w:spacing w:before="0" w:beforeAutospacing="0" w:after="0" w:afterAutospacing="0" w:line="360" w:lineRule="auto"/>
        <w:ind w:firstLine="482"/>
        <w:rPr>
          <w:rFonts w:cs="Arial" w:asciiTheme="minorEastAsia" w:hAnsiTheme="minorEastAsia" w:eastAsiaTheme="minorEastAsia"/>
          <w:color w:val="191919"/>
        </w:rPr>
      </w:pPr>
      <w:r>
        <w:rPr>
          <w:rFonts w:hint="eastAsia" w:cs="Arial" w:asciiTheme="minorEastAsia" w:hAnsiTheme="minorEastAsia" w:eastAsiaTheme="minorEastAsia"/>
          <w:color w:val="191919"/>
        </w:rPr>
        <w:t>学习教育成效要体现在增强过硬本领、推动实际工作上。进入新时代，党内外、国内外环境发生深刻变化，工作对象和工作条件发生深刻变化，知识更新周期大大缩短，广大党员干部普遍面临着知识不足、本领不足、能力不足的问题。坚持以习近平新时代中国特色社会主义思想为指导，自觉加强学习、加强实践，更好地适应党和国家工作的新进展新要求，不断在掌握科学思想方法上有新的提高，在全面增强执政本领上有新的进步，在新时代坚持和发展中国特色社会主义能力上有新的提升。坚持实事求是，学以致用，紧密联系思想和工作实际，不断在解决改革发展稳定的重大问题、人民群众反映强烈的突出问题、党的建设面临的紧迫问题上取得新的突破，切实把学习成果转化为做好本职工作、推动事业发展的生动实践。</w:t>
      </w:r>
    </w:p>
    <w:p>
      <w:pPr>
        <w:pStyle w:val="4"/>
        <w:shd w:val="clear" w:color="auto" w:fill="FFFFFF"/>
        <w:adjustRightInd w:val="0"/>
        <w:snapToGrid w:val="0"/>
        <w:spacing w:before="0" w:beforeAutospacing="0" w:after="0" w:afterAutospacing="0" w:line="360" w:lineRule="auto"/>
        <w:ind w:firstLine="482"/>
        <w:rPr>
          <w:rFonts w:cs="Arial" w:asciiTheme="minorEastAsia" w:hAnsiTheme="minorEastAsia" w:eastAsiaTheme="minorEastAsia"/>
          <w:color w:val="191919"/>
        </w:rPr>
      </w:pPr>
      <w:r>
        <w:rPr>
          <w:rFonts w:hint="eastAsia" w:cs="Arial" w:asciiTheme="minorEastAsia" w:hAnsiTheme="minorEastAsia" w:eastAsiaTheme="minorEastAsia"/>
          <w:color w:val="191919"/>
        </w:rPr>
        <w:t>学习教育成效要体现在凝心聚力、不懈奋斗上。中国特色社会主义不是喊出来的，是实实在在干出来的。通过深入学习教育，让广大党员干部群众透过党的十八大以来党和国家事业发生的历史性变革、取得的历史性成就，深切体会到习近平新时代中国特色社会主义思想的真理力量和实践价值。逆水行舟用力撑，一篙松劲退千寻。要引导广大党员干部群众清醒认识我国发展所处的新的历史方位，认清全面建成小康社会、开启全面建设社会主义现代化国家新征程面临的重大风险挑战，认清所肩负的历史使命和重大责任，更加自觉地坚持以习近平新时代中国特色社会主义思想为指导，拥抱新时代、展现新作为，不断提振信心和斗志，凝聚智慧和力量，奋力走好新时代的长征路，朝着全面建成社会主义现代化强国、实现中华民族伟大复兴的中国梦奋勇前进。</w:t>
      </w:r>
    </w:p>
    <w:p>
      <w:bookmarkStart w:id="0" w:name="_GoBack"/>
      <w:bookmarkEnd w:id="0"/>
    </w:p>
    <w:sectPr>
      <w:headerReference r:id="rId3" w:type="default"/>
      <w:footerReference r:id="rId4"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ajorHAnsi" w:hAnsiTheme="majorHAnsi"/>
        <w:sz w:val="28"/>
        <w:szCs w:val="28"/>
        <w:lang w:val="zh-CN"/>
      </w:rPr>
      <w:id w:val="20758564"/>
      <w:docPartObj>
        <w:docPartGallery w:val="autotext"/>
      </w:docPartObj>
    </w:sdtPr>
    <w:sdtEndPr>
      <w:rPr>
        <w:rFonts w:asciiTheme="majorHAnsi" w:hAnsiTheme="majorHAnsi"/>
        <w:sz w:val="28"/>
        <w:szCs w:val="28"/>
        <w:lang w:val="zh-CN"/>
      </w:rPr>
    </w:sdtEndPr>
    <w:sdtContent>
      <w:p>
        <w:pPr>
          <w:pStyle w:val="2"/>
          <w:jc w:val="center"/>
          <w:rPr>
            <w:rFonts w:asciiTheme="majorHAnsi" w:hAnsiTheme="majorHAnsi"/>
            <w:sz w:val="28"/>
            <w:szCs w:val="28"/>
          </w:rPr>
        </w:pPr>
        <w:r>
          <w:rPr>
            <w:rFonts w:asciiTheme="majorHAnsi" w:hAnsiTheme="majorHAnsi"/>
            <w:sz w:val="28"/>
            <w:szCs w:val="28"/>
            <w:lang w:val="zh-CN"/>
          </w:rPr>
          <w:t xml:space="preserve">~ </w:t>
        </w:r>
        <w:r>
          <w:fldChar w:fldCharType="begin"/>
        </w:r>
        <w:r>
          <w:instrText xml:space="preserve"> PAGE    \* MERGEFORMAT </w:instrText>
        </w:r>
        <w:r>
          <w:fldChar w:fldCharType="separate"/>
        </w:r>
        <w:r>
          <w:rPr>
            <w:rFonts w:asciiTheme="majorHAnsi" w:hAnsiTheme="majorHAnsi"/>
            <w:sz w:val="28"/>
            <w:szCs w:val="28"/>
            <w:lang w:val="zh-CN"/>
          </w:rPr>
          <w:t>211</w:t>
        </w:r>
        <w:r>
          <w:rPr>
            <w:rFonts w:asciiTheme="majorHAnsi" w:hAnsiTheme="majorHAnsi"/>
            <w:sz w:val="28"/>
            <w:szCs w:val="28"/>
            <w:lang w:val="zh-CN"/>
          </w:rPr>
          <w:fldChar w:fldCharType="end"/>
        </w:r>
        <w:r>
          <w:rPr>
            <w:rFonts w:asciiTheme="majorHAnsi" w:hAnsiTheme="majorHAnsi"/>
            <w:sz w:val="28"/>
            <w:szCs w:val="28"/>
            <w:lang w:val="zh-CN"/>
          </w:rPr>
          <w:t xml:space="preserve"> ~</w:t>
        </w:r>
      </w:p>
    </w:sdtContent>
  </w:sdt>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sz w:val="21"/>
        <w:szCs w:val="21"/>
      </w:rPr>
    </w:pPr>
    <w:r>
      <w:rPr>
        <w:rFonts w:hint="eastAsia" w:ascii="宋体" w:hAnsi="宋体"/>
        <w:b/>
        <w:sz w:val="21"/>
        <w:szCs w:val="21"/>
      </w:rPr>
      <w:t>习近平新时代中国特色社会主义思想三十讲</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2D4BA1"/>
    <w:rsid w:val="672D4BA1"/>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 w:type="paragraph" w:styleId="3">
    <w:name w:val="header"/>
    <w:basedOn w:val="1"/>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cs="宋体"/>
      <w:kern w:val="0"/>
      <w:sz w:val="24"/>
    </w:rPr>
  </w:style>
  <w:style w:type="character" w:styleId="6">
    <w:name w:val="Strong"/>
    <w:basedOn w:val="5"/>
    <w:qFormat/>
    <w:uiPriority w:val="22"/>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6279\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2018-10-31T09:33:00Z</dcterms:created>
  <dc:creator>墮</dc:creator>
  <cp:lastModifiedBy>墮</cp:lastModifiedBy>
  <dcterms:modified xsi:type="dcterms:W3CDTF">2018-10-31T09:35:29Z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